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7E" w:rsidRPr="0091357E" w:rsidRDefault="0091357E" w:rsidP="0091357E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91357E">
        <w:rPr>
          <w:rFonts w:ascii="Times New Roman" w:hAnsi="Times New Roman" w:cs="Times New Roman"/>
          <w:b/>
          <w:bCs/>
        </w:rPr>
        <w:t>АДМИНИСТРАЦИЯ КРОПОТКИНСКОГО ГОРОДСКОГО ПОСЕЛЕНИЯ КАВКАЗСКОГО РАЙОНА</w:t>
      </w:r>
    </w:p>
    <w:p w:rsidR="0091357E" w:rsidRPr="0091357E" w:rsidRDefault="0091357E" w:rsidP="0091357E">
      <w:pPr>
        <w:jc w:val="center"/>
        <w:rPr>
          <w:rFonts w:ascii="Times New Roman" w:hAnsi="Times New Roman" w:cs="Times New Roman"/>
          <w:b/>
          <w:bCs/>
        </w:rPr>
      </w:pPr>
      <w:r w:rsidRPr="0091357E">
        <w:rPr>
          <w:rFonts w:ascii="Times New Roman" w:hAnsi="Times New Roman" w:cs="Times New Roman"/>
          <w:b/>
          <w:bCs/>
        </w:rPr>
        <w:t>ПОСТАНОВЛЕНИЕ</w:t>
      </w:r>
    </w:p>
    <w:p w:rsidR="0091357E" w:rsidRPr="0091357E" w:rsidRDefault="0091357E" w:rsidP="0091357E">
      <w:pPr>
        <w:jc w:val="both"/>
        <w:rPr>
          <w:rFonts w:ascii="Times New Roman" w:hAnsi="Times New Roman" w:cs="Times New Roman"/>
          <w:b/>
          <w:bCs/>
        </w:rPr>
      </w:pPr>
    </w:p>
    <w:p w:rsidR="0091357E" w:rsidRPr="0091357E" w:rsidRDefault="0091357E" w:rsidP="0091357E">
      <w:pPr>
        <w:jc w:val="both"/>
        <w:rPr>
          <w:rFonts w:ascii="Times New Roman" w:hAnsi="Times New Roman" w:cs="Times New Roman"/>
          <w:b/>
          <w:bCs/>
        </w:rPr>
      </w:pPr>
    </w:p>
    <w:p w:rsidR="0091357E" w:rsidRPr="0091357E" w:rsidRDefault="0091357E" w:rsidP="0091357E">
      <w:pPr>
        <w:jc w:val="both"/>
        <w:rPr>
          <w:rFonts w:ascii="Times New Roman" w:hAnsi="Times New Roman" w:cs="Times New Roman"/>
          <w:b/>
          <w:bCs/>
        </w:rPr>
      </w:pPr>
      <w:r w:rsidRPr="0091357E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04</w:t>
      </w:r>
      <w:r w:rsidRPr="0091357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06</w:t>
      </w:r>
      <w:r w:rsidRPr="0091357E">
        <w:rPr>
          <w:rFonts w:ascii="Times New Roman" w:hAnsi="Times New Roman" w:cs="Times New Roman"/>
          <w:bCs/>
        </w:rPr>
        <w:t>.2019</w:t>
      </w:r>
      <w:r w:rsidRPr="0091357E">
        <w:rPr>
          <w:rFonts w:ascii="Times New Roman" w:hAnsi="Times New Roman" w:cs="Times New Roman"/>
          <w:bCs/>
        </w:rPr>
        <w:tab/>
      </w:r>
      <w:r w:rsidRPr="0091357E">
        <w:rPr>
          <w:rFonts w:ascii="Times New Roman" w:hAnsi="Times New Roman" w:cs="Times New Roman"/>
          <w:bCs/>
        </w:rPr>
        <w:tab/>
      </w:r>
      <w:r w:rsidRPr="0091357E">
        <w:rPr>
          <w:rFonts w:ascii="Times New Roman" w:hAnsi="Times New Roman" w:cs="Times New Roman"/>
          <w:bCs/>
        </w:rPr>
        <w:tab/>
      </w:r>
      <w:r w:rsidRPr="0091357E">
        <w:rPr>
          <w:rFonts w:ascii="Times New Roman" w:hAnsi="Times New Roman" w:cs="Times New Roman"/>
          <w:bCs/>
        </w:rPr>
        <w:tab/>
        <w:t xml:space="preserve">№ </w:t>
      </w:r>
      <w:r>
        <w:rPr>
          <w:rFonts w:ascii="Times New Roman" w:hAnsi="Times New Roman" w:cs="Times New Roman"/>
          <w:bCs/>
        </w:rPr>
        <w:t>586</w:t>
      </w:r>
      <w:r w:rsidRPr="0091357E">
        <w:rPr>
          <w:rFonts w:ascii="Times New Roman" w:hAnsi="Times New Roman" w:cs="Times New Roman"/>
          <w:bCs/>
        </w:rPr>
        <w:tab/>
      </w:r>
      <w:r w:rsidRPr="0091357E">
        <w:rPr>
          <w:rFonts w:ascii="Times New Roman" w:hAnsi="Times New Roman" w:cs="Times New Roman"/>
          <w:bCs/>
        </w:rPr>
        <w:tab/>
      </w:r>
      <w:r w:rsidRPr="0091357E">
        <w:rPr>
          <w:rFonts w:ascii="Times New Roman" w:hAnsi="Times New Roman" w:cs="Times New Roman"/>
          <w:bCs/>
        </w:rPr>
        <w:tab/>
        <w:t>г</w:t>
      </w:r>
      <w:proofErr w:type="gramStart"/>
      <w:r w:rsidRPr="0091357E">
        <w:rPr>
          <w:rFonts w:ascii="Times New Roman" w:hAnsi="Times New Roman" w:cs="Times New Roman"/>
          <w:bCs/>
        </w:rPr>
        <w:t>.К</w:t>
      </w:r>
      <w:proofErr w:type="gramEnd"/>
      <w:r w:rsidRPr="0091357E">
        <w:rPr>
          <w:rFonts w:ascii="Times New Roman" w:hAnsi="Times New Roman" w:cs="Times New Roman"/>
          <w:bCs/>
        </w:rPr>
        <w:t>ропоткин</w:t>
      </w:r>
    </w:p>
    <w:p w:rsidR="003E3A23" w:rsidRDefault="003E3A23" w:rsidP="006210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E3A23" w:rsidRDefault="003E3A23" w:rsidP="006210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E3A23" w:rsidRPr="00972B23" w:rsidRDefault="003E3A23" w:rsidP="006210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 нормативах финансовых затрат на содержание, </w:t>
      </w:r>
    </w:p>
    <w:p w:rsidR="003E3A23" w:rsidRPr="00972B23" w:rsidRDefault="003E3A23" w:rsidP="006210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ремонт и капитальный ремонт автомобильных дорог </w:t>
      </w:r>
    </w:p>
    <w:p w:rsidR="003E3A23" w:rsidRPr="00972B23" w:rsidRDefault="003E3A23" w:rsidP="006210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общего пользования местного значения и </w:t>
      </w:r>
      <w:proofErr w:type="gramStart"/>
      <w:r w:rsidRPr="00972B23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правилах</w:t>
      </w:r>
      <w:proofErr w:type="gramEnd"/>
      <w:r w:rsidRPr="00972B23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расчета</w:t>
      </w:r>
    </w:p>
    <w:p w:rsidR="003E3A23" w:rsidRPr="00972B23" w:rsidRDefault="003E3A23" w:rsidP="006210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размера ассигнований местного бюджета на указанные цели</w:t>
      </w:r>
    </w:p>
    <w:p w:rsidR="003E3A23" w:rsidRDefault="003E3A23" w:rsidP="006210A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E3A23" w:rsidRPr="00972B23" w:rsidRDefault="003E3A23" w:rsidP="006210A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13 </w:t>
      </w:r>
      <w:hyperlink r:id="rId6" w:history="1">
        <w:r w:rsidRPr="00972B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8 ноября 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</w:t>
        </w:r>
        <w:r w:rsidRPr="00972B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2007 года №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257-ФЗ «</w:t>
        </w:r>
        <w:r w:rsidRPr="00972B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Об автомобильных дорогах и о дорожной 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</w:t>
        </w:r>
        <w:r w:rsidRPr="00972B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деятельности в Российской Федерации и о внесении изменений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         </w:t>
        </w:r>
        <w:r w:rsidRPr="00972B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статьей 40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972B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Устава </w:t>
        </w:r>
        <w:r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>Кропоткинского городского</w:t>
        </w:r>
        <w:r w:rsidRPr="00972B23"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 xml:space="preserve"> поселени</w:t>
        </w:r>
        <w:r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>я</w:t>
        </w:r>
        <w:r w:rsidRPr="00972B23"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 xml:space="preserve"> Кавказского района</w:t>
        </w:r>
      </w:hyperlink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с т а </w:t>
      </w:r>
      <w:proofErr w:type="spell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spell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в л я ю:</w:t>
      </w: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 Утвердить нормативы финансовых затрат на содержание автомобильных дорог общего пользования местного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значения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размере:</w:t>
      </w: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II категория: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- 5521,78 тыс. рублей/</w:t>
      </w:r>
      <w:proofErr w:type="gram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км</w:t>
      </w:r>
      <w:proofErr w:type="gram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 Утвердить нормативы финансовых затрат на ремонт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автомобильных дорог общего пользования местного значения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II категории в размере (в ценах 2018 года):</w:t>
      </w: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ремонт (гравийное покрытие)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- 3161,66 тыс. рублей/</w:t>
      </w:r>
      <w:proofErr w:type="gram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км</w:t>
      </w:r>
      <w:proofErr w:type="gram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ремонт (асфальтобетонное покрытие)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- 3879,00 тыс. рублей/</w:t>
      </w:r>
      <w:proofErr w:type="gram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км</w:t>
      </w:r>
      <w:proofErr w:type="gram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3A23" w:rsidRPr="00972B23" w:rsidRDefault="003E3A23" w:rsidP="00972B23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 Утвердить нормативы финансовых затрат на капитальный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ремонт автомобильных дорог общего пользования местного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значения II категории в размере (в ценах 2018 года)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 2253,21 тыс. рублей/</w:t>
      </w:r>
      <w:proofErr w:type="gram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км</w:t>
      </w:r>
      <w:proofErr w:type="gram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3A23" w:rsidRPr="00972B23" w:rsidRDefault="009D4007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4. Утвердить П</w:t>
      </w:r>
      <w:r w:rsidR="003E3A23"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равила расчета </w:t>
      </w:r>
      <w:proofErr w:type="gramStart"/>
      <w:r w:rsidR="003E3A23"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размера ассигнований </w:t>
      </w:r>
      <w:r w:rsidR="003E3A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="003E3A23"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бюджета </w:t>
      </w:r>
      <w:hyperlink r:id="rId8" w:history="1">
        <w:r w:rsidR="003E3A23" w:rsidRPr="000842C2">
          <w:t xml:space="preserve"> </w:t>
        </w:r>
        <w:r w:rsidR="003E3A23" w:rsidRPr="000842C2"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>Кропоткинского городского поселения</w:t>
        </w:r>
        <w:r w:rsidR="003E3A23" w:rsidRPr="00972B23"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 xml:space="preserve"> Кавказского </w:t>
        </w:r>
        <w:r w:rsidR="003E3A23"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 xml:space="preserve">                                </w:t>
        </w:r>
        <w:r w:rsidR="003E3A23" w:rsidRPr="00972B23">
          <w:rPr>
            <w:rFonts w:ascii="Times New Roman" w:hAnsi="Times New Roman" w:cs="Times New Roman"/>
            <w:spacing w:val="2"/>
            <w:kern w:val="36"/>
            <w:sz w:val="28"/>
            <w:szCs w:val="28"/>
            <w:lang w:eastAsia="ru-RU"/>
          </w:rPr>
          <w:t>района</w:t>
        </w:r>
        <w:proofErr w:type="gramEnd"/>
      </w:hyperlink>
      <w:r w:rsidR="003E3A23"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содержание, ремонт и капитальный ремонт </w:t>
      </w:r>
      <w:r w:rsidR="003E3A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</w:t>
      </w:r>
      <w:r w:rsidR="003E3A23"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дорог общего пользования местного значения (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прилагается</w:t>
      </w:r>
      <w:r w:rsidR="003E3A23"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3E3A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 Отделу по обеспечению деятельности органов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местного самоуправления (</w:t>
      </w:r>
      <w:proofErr w:type="spell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Кашлаба</w:t>
      </w:r>
      <w:proofErr w:type="spellEnd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опубликовать настоящее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в районной газете «Огни Кубани», разместить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Кропоткинского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Кавказского района в сети «Интернет»</w:t>
      </w:r>
      <w:r w:rsidR="009D4007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3A23" w:rsidRPr="00972B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 </w:t>
      </w:r>
      <w:proofErr w:type="gramStart"/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роль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выполнением настоящего п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остановления возложить на заместителя главы Кропоткинского городского поселения Т.М.Иващенко.</w:t>
      </w:r>
    </w:p>
    <w:p w:rsidR="003E3A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7. Настоящее п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остановление вступает в силу со дня его подписания и распространяет свое действие на правоотношения, возникшие с 1 января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972B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2019 года.</w:t>
      </w:r>
    </w:p>
    <w:p w:rsidR="003E3A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E3A23" w:rsidRDefault="003E3A23" w:rsidP="00972B2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E3A23" w:rsidRDefault="003E3A23" w:rsidP="0072424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</w:p>
    <w:p w:rsidR="003E3A23" w:rsidRDefault="003E3A23" w:rsidP="0072424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Кропоткинского городского поселения</w:t>
      </w:r>
    </w:p>
    <w:p w:rsidR="003E3A23" w:rsidRPr="00972B23" w:rsidRDefault="003E3A23" w:rsidP="0072424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Кавказского района                                                                               В.А.Елисеев</w:t>
      </w:r>
    </w:p>
    <w:p w:rsidR="003E3A23" w:rsidRDefault="003E3A23" w:rsidP="0072424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6468FA" w:rsidRDefault="006468FA" w:rsidP="006468F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ПРИЛОЖЕНИЕ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постановлением администрации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Кропоткинского городского поселения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Кавказского района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от 04.06.2019</w:t>
      </w: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586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Default="006468FA" w:rsidP="006468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ПРАВИЛА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расчета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размера ассигнований бюджета Кропоткинского городского поселения Кавказского района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содержание, ремонт и капитальный ремонт автомобильных дорог общего пользования местного значения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1. Настоящие Правила определяют общую годовую потребность в ассигнованиях бюджета </w:t>
      </w:r>
      <w:hyperlink r:id="rId9" w:history="1">
        <w:r w:rsidRPr="005D2E1B">
          <w:rPr>
            <w:rFonts w:ascii="Times New Roman" w:hAnsi="Times New Roman"/>
            <w:sz w:val="28"/>
            <w:szCs w:val="28"/>
          </w:rPr>
          <w:t xml:space="preserve">Кропоткинского городского поселения </w:t>
        </w:r>
        <w:r w:rsidRPr="005306AD">
          <w:rPr>
            <w:rFonts w:ascii="Times New Roman" w:hAnsi="Times New Roman"/>
            <w:bCs/>
            <w:spacing w:val="2"/>
            <w:kern w:val="36"/>
            <w:sz w:val="28"/>
            <w:szCs w:val="28"/>
            <w:lang w:eastAsia="ru-RU"/>
          </w:rPr>
          <w:t xml:space="preserve"> Кавказского района</w:t>
        </w:r>
      </w:hyperlink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е-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муниципальное образование) на проведение работ по содержанию, ремонту и капитальному ремонту автомобильных дорог общего пользования местного значения (далее - местные автомобильные дороги) с учетом применения нормативов финансовых затрат на указанные виды дорожных работ.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2. Общая годовая потребность в ассигнованиях бюджета муниципального образования на соответствующий финансовый год на проведение работ по содержанию, ремонту и капитальному ремонту местных автомобильных дорог определяется как сумма ассигнований на содержание, ремонт и капитальный ремонт местных автомобильных дорог всех категорий по следующей формуле (1):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А =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+ А рем. + А кап.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., 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- суммарная годовая потребность в ассигнованиях бюджета муниципального образования на соответствующий финансовый год на проведение работ по содержанию, ремонту и капитальному ремонту местных автомобильных дорог;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годовая потребность в ассигнованиях бюджета муниципального образования на соответствующий финансовый год на проведение работ по содержанию местных автомобильных дорог;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одовая потребность в ассигнованиях бюджета муниципального образования на соответствующий финансовый год на проведение работ по ремонту местных автомобильных дорог 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годовая потребность в ассигнованиях бюджета муниципального образования на соответствующий финансовый год на проведение работ по капитальному ремонту местных автомобильных дорог.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3. Расчет годовой потребности в ассигнованиях бюджета муниципального образования на соответствующий финансовый год на проведение работ по содержанию местных автомобильных дорог производится по формуле (2):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содерж.=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∑(Н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L) + 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 + 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мер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.б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ез.сфг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где: 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годовая потребность в ассигнованиях бюджета муниципального образования на соответствующий финансовый год на проведение работ по содержанию местных автомобильных дорог;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Н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нормативы финансовых затрат на содержание местных автомобильных дорог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- протяженность местных автомобильных дорог на 1 января года, предшествующего планируемому,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годовая потребность в ассигнованиях бюджета муниципального образования на соответствующий финансовый год на содержание объектов ливневой канализации;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мер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ез.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годовая потребность в ассигнованиях бюджета муниципального образования на соответствующий финансовый год на проведение мероприятий по безопасности дорожного движения;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гидр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оор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годовая потребность в ассигнованиях бюджета муниципального образования на соответствующий финансовый год на содержание гидротехнических сооружений, расположенных на местных автомобильных дорогах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4. Расчет нормативов финансовых затрат на содержание местных автомобильных дорог на соответствующий финансовый год производится по формуле (3):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Н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= Н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Н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норматив финансовых затрат на содержание местных автомобильных дорог на соответствующий финансовый год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;</w:t>
      </w:r>
      <w:proofErr w:type="gramEnd"/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Н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установленные нормативы финансовых затрат на содержание местных автомобильных дорог (тыс. рублей/км);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поправочный коэффициент, учитывающий уровень бюджетной обеспеченности в части содержания местных автомобильных дорог, рассчитывается исходя из увеличения (снижения) размера бюджетных ассигнований (процент)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- индекс-дефлятор, определяемый с учетом прогнозируемого уровня инфляции в соответствии с Отдельными показателями прогноза социально-экономического развития муниципального образования на соответствующий финансовый год. </w:t>
      </w:r>
    </w:p>
    <w:p w:rsidR="006468FA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5. Расчет годовой потребности в ассигнованиях бюджета муниципального образования на соответствующий финансовый год на содержание объектов ливневой канализации производится по формуле (4):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= А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годовая потребность в ассигнованиях бюджета муниципального образования на соответствующий финансовый год на содержание объектов ливневой канализации;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сумма финансовых затрат на работы по содержанию объектов ливневой канализации, определяемая путем умножения годового объема транспортируемых сточных вод на регулируемый в соответствии с действующим законодательством тариф на транспортировку сточных вод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содерж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ливн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поправочный коэффициент, учитывающий уровень бюджетной обеспеченности в части содержания объектов ливневой канализации, рассчитывается исходя из увеличения (снижения) размера бюджетных ассигнований (процент)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индекс-дефлятор, определяемый с учетом прогнозируемого уровня инфляции в соответствии с Отдельными показателями прогноза социально-экономического развития муниципального образования на соответствующий финансовый год.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6. Расчет годовой потребности в ассигнованиях бюджета муниципального образования на соответствующий финансовый год на проведение мероприятий по безопасности дорожного движения производится по формуле (5):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мер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ез.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= А мер. без.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мер. без.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А мер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ез.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годовая потребность в ассигнованиях бюджета муниципального образования на соответствующий финансовый год на проведение мероприятий по безопасности дорожного движения;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мер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ез. - сумма финансовых затрат на проведение мероприятий по безопасности дорожного движения, определяемая путем умножения нормативных затрат на работы по содержанию искусственных дорожных сооружений в составе местных автомобильных дорог, выполняемых в рамках плана мероприятий по безопасности дорожного движения, утвержденных на 1 км автомобильных дорог учреждению, в оперативном управлении которого они находятся, на протяженность местных автомобильных дорог;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мер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ез. - поправочный коэффициент, учитывающий уровень бюджетной обеспеченности в части проведения мероприятий по безопасности дорожного движения, рассчитывается исходя из увеличения (снижения) размера бюджетных ассигнований (процент)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индекс-дефлятор, определяемый с учетом прогнозируемого уровня инфляции в соответствии с Отдельными показателями прогноза социально-экономического развития муниципального образования на соответствующий финансовый год.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7. Расчет годовой потребности в ассигнованиях бюджета муниципального образования на соответствующий финансовый год на проведение работ по ремонту местных автомобильных дорог производится по формуле (6):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рем. = ∑ (Н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L рем.),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одовая потребность в ассигнованиях бюджета муниципального образования на соответствующий финансовый год на проведение работ по ремонту местных автомобильных дорог;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нормативы финансовых затрат на ремонт местных автомобильных дорог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L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ротяженность местных автомобильных дорог, подлежащих ремонту в планируемом году (км).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8. Суммарная годовая потребность в ассигнованиях бюджета муниципального образования для выполнения работ по ремонту местных автомобильных дорог определяется как сумма годовой потребности в финансировании данного вида работ автомобильных дорог.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9. Расчет нормативов финансовых затрат на ремонт местных автомобильных дорог на соответствующий финансовый год производится по формуле (7):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Н рем.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= Н рем.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кат.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 Н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норматив финансовых затрат на ремонт местных автомобильных дорог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становленный норматив финансовых затрат на ремонт местных автомобильных дорог II категории (тыс. рублей/км);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оправочный коэффициент, учитывающий уровень бюджетной обеспеченности в части выполнения работ по ремонту местных автомобильных дорог, рассчитывается исходя из увеличения (снижения) размера бюджетных ассигнований (процент)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. - индекс-дефлятор, определяемый с учетом прогнозируемого уровня инфляции в соответствии с Отдельными показателями прогноза социально-экономического развития муниципального образования на соответствующий финансовый год. 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 кат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оэффициент, учитывающий дифференциацию стоимости работ по ремонту местных автомобильных дорог согласно таблице 1.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1. Коэффициенты, учитывающие дифференциацию стоимости работ по ремонту и капитальному ремонту местных автомобильных дорог 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Таблица 1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402"/>
        <w:gridCol w:w="6238"/>
      </w:tblGrid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автомобильных дорог &lt;*&gt;</w:t>
            </w:r>
          </w:p>
        </w:tc>
      </w:tr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</w:tr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5,58</w:t>
            </w:r>
          </w:p>
        </w:tc>
      </w:tr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5,54</w:t>
            </w:r>
          </w:p>
        </w:tc>
      </w:tr>
    </w:tbl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________________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&lt;*&gt; В соответствии с </w:t>
      </w:r>
      <w:hyperlink r:id="rId10" w:history="1">
        <w:r w:rsidRPr="005306AD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28.09.2009 N 767 "О классификации автомобильных дорог в Российской Федерации"</w:t>
        </w:r>
      </w:hyperlink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10. Расчет протяженности местных автомобильных дорог, подлежащих ремонту в планируемом финансовом году, производится по формуле (8):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рем. = L / T рем. - (L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+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L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рекон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.), где:</w:t>
      </w:r>
      <w:proofErr w:type="gramEnd"/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ротяженность местных автомобильных дорог, подлежащих ремонту в планируемом финансовом году;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- протяженность местных автомобильных дорог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T рем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ормативный межремонтный срок проведения работ по ремонту местных автомобильных дорог согласно таблице 2;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протяженность местных автомобильных дорог на 1 января года, предшествующего планируемому, подлежащих капитальному ремонту в планируемом финансовом году с учетом показателей нормативных межремонтных сроков согласно таблице 2 (км);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L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рекон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протяженность местных автомобильных дорог на 1 января года, предшествующего планируемому, подлежащих реконструкции в планируемом финансовом году (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2. Нормативные межремонтные сроки проведения работ по ремонту местных автомобильных дорог 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Таблица 2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02"/>
        <w:gridCol w:w="5998"/>
      </w:tblGrid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6AD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автомобильной дороги</w:t>
            </w:r>
          </w:p>
        </w:tc>
      </w:tr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</w:tr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468FA" w:rsidRPr="005306AD" w:rsidTr="00EC741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8FA" w:rsidRPr="005306AD" w:rsidRDefault="006468FA" w:rsidP="00EC74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6A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468FA" w:rsidRPr="005306AD" w:rsidRDefault="006468FA" w:rsidP="006468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11. Расчет годовой потребности в ассигнованиях бюджета муниципального образования на соответствующий финансовый год на проведение работ по капитальному ремонту местных автомобильных дорог производится по формуле (9):</w:t>
      </w:r>
    </w:p>
    <w:p w:rsidR="006468FA" w:rsidRPr="005306AD" w:rsidRDefault="006468FA" w:rsidP="00646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= SUM (Н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L кап. рем.),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А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годовая потребность в ассигнованиях бюджета муниципального образования на соответствующий финансовый год на проведение работ по капитальному ремонту местных автомобильных дорог;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нормативы финансовых затрат на капитальный ремонт местных автомобильных дорог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протяженность местных автомобильных дорог на 1 января года, предшествующего планируемому, подлежащих капитальному ремонту в планируемом году с учетом показателей нормативных межремонтных сроков согласно таблице 2 (км).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12. Суммарная годовая потребность в ассигнованиях бюджета муниципального образования для выполнения работ по капитальному ремонту местных автомобильных дорог определяется как сумма годовой потребности в финансировании данного вида работ.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13. Расчет нормативов финансовых затрат по капитальному ремонту местных автомобильных дорог на соответствующий финансовый год производится по формуле (10):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= Н кап. рем.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кат.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кап. рем.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сфг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норматив финансовых затрат по капитальному ремонту местных автомобильных дорог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Н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установленный норматив финансовых затрат на капитальный ремонт местных автомобильных дорог II категории (тыс. рублей/км);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бо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- поправочный коэффициент, учитывающий уровень бюджетной обеспеченности в части выполнения работ по капитальному </w:t>
      </w: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ремонту местных автомобильных дорог, рассчитывается исходя из увеличения (снижения) размера бюджетных ассигнований (процент) на соответствующий финансовый год;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I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деф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индекс-дефлятор, определяемый с учетом прогнозируемого уровня инфляции в соответствии с Отдельными показателями прогноза социально-экономического развития муниципального образования  на соответствующий финансовый год.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кат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оэффициент, учитывающий дифференциацию стоимости работ по капитальному ремонту местных автомобильных дорог согласно таблице 1.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14. Расчет протяженности местных автомобильных дорог, подлежащих капитальному ремонту в планируемом финансовом году, производится по формуле (11):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= L / T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ем. - L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рекон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., где: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протяженность местных автомобильных дорог, подлежащих капитальному ремонту в планируемом финансовом году;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L - протяженность местных автомобильных дорог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T кап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ем. - нормативный межремонтный срок проведения работ по капитальному ремонту местных автомобильных дорог согласно таблице 2;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L </w:t>
      </w:r>
      <w:proofErr w:type="spell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рекон</w:t>
      </w:r>
      <w:proofErr w:type="spell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. - протяженность местных автомобильных дорог на 1 января года, предшествующего планируемому, подлежащих реконструкции в планируемом финансовом году (</w:t>
      </w:r>
      <w:proofErr w:type="gramStart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6468FA" w:rsidRPr="005306AD" w:rsidRDefault="006468FA" w:rsidP="006468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8FA" w:rsidRPr="005306AD" w:rsidRDefault="006468FA" w:rsidP="006468F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Заместитель главы</w:t>
      </w:r>
    </w:p>
    <w:p w:rsidR="006468FA" w:rsidRPr="005306AD" w:rsidRDefault="006468FA" w:rsidP="0064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Кропоткинского городского поселения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5306A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Т.М.Иващенко</w:t>
      </w: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6468FA">
      <w:pPr>
        <w:pStyle w:val="a4"/>
        <w:spacing w:after="0" w:line="240" w:lineRule="auto"/>
        <w:ind w:right="113" w:firstLine="0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FA6D26">
      <w:pPr>
        <w:pStyle w:val="a4"/>
        <w:spacing w:after="0" w:line="240" w:lineRule="auto"/>
        <w:ind w:right="113"/>
        <w:rPr>
          <w:b/>
          <w:bCs/>
          <w:sz w:val="28"/>
          <w:szCs w:val="28"/>
        </w:rPr>
      </w:pPr>
    </w:p>
    <w:p w:rsidR="003E3A23" w:rsidRDefault="003E3A23" w:rsidP="00C457FE">
      <w:pPr>
        <w:pStyle w:val="a4"/>
        <w:spacing w:after="0" w:line="240" w:lineRule="auto"/>
        <w:ind w:right="113"/>
        <w:jc w:val="center"/>
        <w:rPr>
          <w:b/>
          <w:bCs/>
          <w:sz w:val="28"/>
          <w:szCs w:val="28"/>
        </w:rPr>
      </w:pPr>
    </w:p>
    <w:sectPr w:rsidR="003E3A23" w:rsidSect="0072424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C0" w:rsidRDefault="00EB42C0">
      <w:r>
        <w:separator/>
      </w:r>
    </w:p>
  </w:endnote>
  <w:endnote w:type="continuationSeparator" w:id="0">
    <w:p w:rsidR="00EB42C0" w:rsidRDefault="00EB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C0" w:rsidRDefault="00EB42C0">
      <w:r>
        <w:separator/>
      </w:r>
    </w:p>
  </w:footnote>
  <w:footnote w:type="continuationSeparator" w:id="0">
    <w:p w:rsidR="00EB42C0" w:rsidRDefault="00EB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23" w:rsidRDefault="003036D3" w:rsidP="00CC5F9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3A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57E">
      <w:rPr>
        <w:rStyle w:val="a8"/>
        <w:noProof/>
      </w:rPr>
      <w:t>2</w:t>
    </w:r>
    <w:r>
      <w:rPr>
        <w:rStyle w:val="a8"/>
      </w:rPr>
      <w:fldChar w:fldCharType="end"/>
    </w:r>
  </w:p>
  <w:p w:rsidR="003E3A23" w:rsidRPr="00FA3925" w:rsidRDefault="003E3A23" w:rsidP="00FA3925">
    <w:pPr>
      <w:pStyle w:val="a6"/>
      <w:rPr>
        <w:rFonts w:ascii="Times New Roman" w:hAnsi="Times New Roman" w:cs="Times New Roman"/>
        <w:spacing w:val="2"/>
        <w:kern w:val="36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36EC"/>
    <w:rsid w:val="00006402"/>
    <w:rsid w:val="000117FD"/>
    <w:rsid w:val="00047672"/>
    <w:rsid w:val="00077C8F"/>
    <w:rsid w:val="000842C2"/>
    <w:rsid w:val="000A3F24"/>
    <w:rsid w:val="000B6E74"/>
    <w:rsid w:val="001555FD"/>
    <w:rsid w:val="0016533B"/>
    <w:rsid w:val="001838BC"/>
    <w:rsid w:val="002E5718"/>
    <w:rsid w:val="003036D3"/>
    <w:rsid w:val="00313AC1"/>
    <w:rsid w:val="00320803"/>
    <w:rsid w:val="00321973"/>
    <w:rsid w:val="00353752"/>
    <w:rsid w:val="00355651"/>
    <w:rsid w:val="003C00DB"/>
    <w:rsid w:val="003D4923"/>
    <w:rsid w:val="003E3A23"/>
    <w:rsid w:val="003F4D4A"/>
    <w:rsid w:val="004007B0"/>
    <w:rsid w:val="004121C4"/>
    <w:rsid w:val="004156C8"/>
    <w:rsid w:val="00430129"/>
    <w:rsid w:val="00437F40"/>
    <w:rsid w:val="00465F58"/>
    <w:rsid w:val="00470061"/>
    <w:rsid w:val="0053100D"/>
    <w:rsid w:val="00540983"/>
    <w:rsid w:val="00582910"/>
    <w:rsid w:val="00596DC7"/>
    <w:rsid w:val="005F3AE9"/>
    <w:rsid w:val="006210A8"/>
    <w:rsid w:val="00645E74"/>
    <w:rsid w:val="006468FA"/>
    <w:rsid w:val="00724245"/>
    <w:rsid w:val="00784EBA"/>
    <w:rsid w:val="008630A7"/>
    <w:rsid w:val="00896E8B"/>
    <w:rsid w:val="0091357E"/>
    <w:rsid w:val="009356CF"/>
    <w:rsid w:val="00964578"/>
    <w:rsid w:val="00972050"/>
    <w:rsid w:val="00972B23"/>
    <w:rsid w:val="00982493"/>
    <w:rsid w:val="0098382C"/>
    <w:rsid w:val="009D4007"/>
    <w:rsid w:val="00A008FB"/>
    <w:rsid w:val="00A309F2"/>
    <w:rsid w:val="00A327A2"/>
    <w:rsid w:val="00A77E6A"/>
    <w:rsid w:val="00AD70E0"/>
    <w:rsid w:val="00B03639"/>
    <w:rsid w:val="00B12150"/>
    <w:rsid w:val="00B22FD9"/>
    <w:rsid w:val="00B23311"/>
    <w:rsid w:val="00B43267"/>
    <w:rsid w:val="00B75113"/>
    <w:rsid w:val="00BD422E"/>
    <w:rsid w:val="00BF01FC"/>
    <w:rsid w:val="00C268BC"/>
    <w:rsid w:val="00C306FD"/>
    <w:rsid w:val="00C441F1"/>
    <w:rsid w:val="00C457FE"/>
    <w:rsid w:val="00C5336F"/>
    <w:rsid w:val="00CC5F9D"/>
    <w:rsid w:val="00CD4EEF"/>
    <w:rsid w:val="00CE4BBD"/>
    <w:rsid w:val="00CE5711"/>
    <w:rsid w:val="00CF46FA"/>
    <w:rsid w:val="00DB4143"/>
    <w:rsid w:val="00DC6199"/>
    <w:rsid w:val="00DC7979"/>
    <w:rsid w:val="00E95974"/>
    <w:rsid w:val="00EB2011"/>
    <w:rsid w:val="00EB42C0"/>
    <w:rsid w:val="00F2508D"/>
    <w:rsid w:val="00F529F3"/>
    <w:rsid w:val="00F536EC"/>
    <w:rsid w:val="00FA3925"/>
    <w:rsid w:val="00FA4428"/>
    <w:rsid w:val="00FA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5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53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53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6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36E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6E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F5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5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536E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A6D26"/>
    <w:pPr>
      <w:suppressAutoHyphens/>
      <w:spacing w:after="120" w:line="360" w:lineRule="auto"/>
      <w:ind w:firstLine="709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470061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FA6D26"/>
    <w:rPr>
      <w:kern w:val="1"/>
      <w:sz w:val="24"/>
      <w:szCs w:val="24"/>
      <w:lang w:val="ru-RU" w:eastAsia="ar-SA" w:bidi="ar-SA"/>
    </w:rPr>
  </w:style>
  <w:style w:type="paragraph" w:customStyle="1" w:styleId="s3">
    <w:name w:val="s_3"/>
    <w:basedOn w:val="a"/>
    <w:uiPriority w:val="99"/>
    <w:rsid w:val="00FA6D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24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70061"/>
    <w:rPr>
      <w:lang w:eastAsia="en-US"/>
    </w:rPr>
  </w:style>
  <w:style w:type="character" w:styleId="a8">
    <w:name w:val="page number"/>
    <w:basedOn w:val="a0"/>
    <w:uiPriority w:val="99"/>
    <w:rsid w:val="00724245"/>
  </w:style>
  <w:style w:type="paragraph" w:styleId="a9">
    <w:name w:val="footer"/>
    <w:basedOn w:val="a"/>
    <w:link w:val="aa"/>
    <w:uiPriority w:val="99"/>
    <w:rsid w:val="00FA3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00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39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1539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1772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46153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2019-06-04T09:38:00Z</cp:lastPrinted>
  <dcterms:created xsi:type="dcterms:W3CDTF">2019-06-05T11:31:00Z</dcterms:created>
  <dcterms:modified xsi:type="dcterms:W3CDTF">2019-06-05T14:38:00Z</dcterms:modified>
</cp:coreProperties>
</file>