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4E" w:rsidRDefault="002D695C" w:rsidP="00B5374E">
      <w:pPr>
        <w:pStyle w:val="ConsNonformat"/>
        <w:widowControl/>
        <w:ind w:left="432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Вносится главой </w:t>
      </w:r>
      <w:r w:rsidR="00B5374E">
        <w:rPr>
          <w:rFonts w:ascii="Times New Roman" w:hAnsi="Times New Roman" w:cs="Times New Roman"/>
          <w:sz w:val="28"/>
          <w:szCs w:val="28"/>
        </w:rPr>
        <w:t>Кропо</w:t>
      </w:r>
      <w:r>
        <w:rPr>
          <w:rFonts w:ascii="Times New Roman" w:hAnsi="Times New Roman" w:cs="Times New Roman"/>
          <w:sz w:val="28"/>
          <w:szCs w:val="28"/>
        </w:rPr>
        <w:t xml:space="preserve">ткинского городского поселения </w:t>
      </w:r>
      <w:r w:rsidR="00B5374E">
        <w:rPr>
          <w:rFonts w:ascii="Times New Roman" w:hAnsi="Times New Roman" w:cs="Times New Roman"/>
          <w:sz w:val="28"/>
          <w:szCs w:val="28"/>
        </w:rPr>
        <w:t>Кавказского района</w:t>
      </w:r>
    </w:p>
    <w:p w:rsidR="00B5374E" w:rsidRPr="00B36285" w:rsidRDefault="00B5374E" w:rsidP="00B5374E">
      <w:pPr>
        <w:pStyle w:val="ConsNonformat"/>
        <w:widowControl/>
        <w:ind w:left="24"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374E" w:rsidRPr="00B36285" w:rsidRDefault="00B5374E" w:rsidP="00B5374E">
      <w:pPr>
        <w:pStyle w:val="ConsNonformat"/>
        <w:widowControl/>
        <w:ind w:left="24" w:right="0"/>
        <w:jc w:val="right"/>
        <w:rPr>
          <w:rFonts w:ascii="Times New Roman" w:hAnsi="Times New Roman" w:cs="Times New Roman"/>
          <w:sz w:val="28"/>
          <w:szCs w:val="28"/>
        </w:rPr>
      </w:pPr>
      <w:r w:rsidRPr="00B36285">
        <w:rPr>
          <w:rFonts w:ascii="Times New Roman" w:hAnsi="Times New Roman" w:cs="Times New Roman"/>
          <w:sz w:val="28"/>
          <w:szCs w:val="28"/>
        </w:rPr>
        <w:t>ПРОЕКТ</w:t>
      </w:r>
    </w:p>
    <w:p w:rsidR="00C3212B" w:rsidRDefault="00C3212B" w:rsidP="00221D7F">
      <w:pPr>
        <w:keepNext/>
        <w:autoSpaceDE w:val="0"/>
        <w:ind w:firstLine="540"/>
        <w:jc w:val="center"/>
        <w:rPr>
          <w:sz w:val="16"/>
          <w:szCs w:val="16"/>
        </w:rPr>
      </w:pPr>
    </w:p>
    <w:p w:rsidR="00221D7F" w:rsidRPr="00C3212B" w:rsidRDefault="00221D7F" w:rsidP="00221D7F">
      <w:pPr>
        <w:pStyle w:val="1"/>
        <w:tabs>
          <w:tab w:val="left" w:pos="0"/>
        </w:tabs>
        <w:rPr>
          <w:szCs w:val="28"/>
        </w:rPr>
      </w:pPr>
      <w:r w:rsidRPr="00C3212B">
        <w:rPr>
          <w:szCs w:val="28"/>
        </w:rPr>
        <w:t>СОВЕТ КРОПОТКИНСКОГО ГОРОДСКОГО ПОСЕЛЕНИЯ</w:t>
      </w:r>
    </w:p>
    <w:p w:rsidR="00221D7F" w:rsidRPr="00C3212B" w:rsidRDefault="00221D7F" w:rsidP="00221D7F">
      <w:pPr>
        <w:pStyle w:val="1"/>
        <w:tabs>
          <w:tab w:val="left" w:pos="0"/>
        </w:tabs>
        <w:rPr>
          <w:szCs w:val="28"/>
        </w:rPr>
      </w:pPr>
      <w:r w:rsidRPr="00C3212B">
        <w:rPr>
          <w:szCs w:val="28"/>
        </w:rPr>
        <w:t>КАВКАЗСКОГО РАЙОНА</w:t>
      </w:r>
    </w:p>
    <w:p w:rsidR="00221D7F" w:rsidRDefault="00221D7F" w:rsidP="00221D7F">
      <w:pPr>
        <w:autoSpaceDE w:val="0"/>
        <w:jc w:val="center"/>
        <w:rPr>
          <w:szCs w:val="20"/>
        </w:rPr>
      </w:pPr>
    </w:p>
    <w:p w:rsidR="00221D7F" w:rsidRDefault="00221D7F" w:rsidP="00221D7F">
      <w:pPr>
        <w:jc w:val="center"/>
        <w:rPr>
          <w:sz w:val="20"/>
          <w:szCs w:val="28"/>
        </w:rPr>
      </w:pPr>
      <w:r>
        <w:rPr>
          <w:b/>
          <w:sz w:val="32"/>
          <w:szCs w:val="32"/>
        </w:rPr>
        <w:t>РЕШЕНИЕ</w:t>
      </w:r>
    </w:p>
    <w:p w:rsidR="00221D7F" w:rsidRDefault="00221D7F" w:rsidP="00221D7F">
      <w:pPr>
        <w:jc w:val="center"/>
        <w:rPr>
          <w:sz w:val="16"/>
          <w:szCs w:val="16"/>
        </w:rPr>
      </w:pPr>
    </w:p>
    <w:p w:rsidR="003C0EE4" w:rsidRDefault="003C0EE4" w:rsidP="005C6732">
      <w:pPr>
        <w:rPr>
          <w:b/>
          <w:sz w:val="28"/>
          <w:szCs w:val="28"/>
        </w:rPr>
      </w:pPr>
    </w:p>
    <w:p w:rsidR="002471EB" w:rsidRDefault="001D5724" w:rsidP="0083656C">
      <w:pPr>
        <w:jc w:val="center"/>
        <w:rPr>
          <w:b/>
          <w:sz w:val="28"/>
          <w:szCs w:val="28"/>
        </w:rPr>
      </w:pPr>
      <w:r w:rsidRPr="000B5BA1">
        <w:rPr>
          <w:b/>
          <w:sz w:val="28"/>
          <w:szCs w:val="28"/>
        </w:rPr>
        <w:t xml:space="preserve">О </w:t>
      </w:r>
      <w:r w:rsidR="00843125">
        <w:rPr>
          <w:b/>
          <w:sz w:val="28"/>
          <w:szCs w:val="28"/>
        </w:rPr>
        <w:t>внесении изменени</w:t>
      </w:r>
      <w:r w:rsidR="008535B6">
        <w:rPr>
          <w:b/>
          <w:sz w:val="28"/>
          <w:szCs w:val="28"/>
        </w:rPr>
        <w:t>я</w:t>
      </w:r>
      <w:r w:rsidR="00843125">
        <w:rPr>
          <w:b/>
          <w:sz w:val="28"/>
          <w:szCs w:val="28"/>
        </w:rPr>
        <w:t xml:space="preserve"> в решени</w:t>
      </w:r>
      <w:r w:rsidR="00CB5B2C">
        <w:rPr>
          <w:b/>
          <w:sz w:val="28"/>
          <w:szCs w:val="28"/>
        </w:rPr>
        <w:t>е</w:t>
      </w:r>
      <w:r w:rsidR="00843125">
        <w:rPr>
          <w:b/>
          <w:sz w:val="28"/>
          <w:szCs w:val="28"/>
        </w:rPr>
        <w:t xml:space="preserve"> Совета</w:t>
      </w:r>
      <w:r w:rsidR="002471EB">
        <w:rPr>
          <w:b/>
          <w:sz w:val="28"/>
          <w:szCs w:val="28"/>
        </w:rPr>
        <w:t xml:space="preserve"> </w:t>
      </w:r>
    </w:p>
    <w:p w:rsidR="00386949" w:rsidRDefault="00843125" w:rsidP="00836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Кропоткинского городского поселения Кавказского района</w:t>
      </w:r>
    </w:p>
    <w:p w:rsidR="00843125" w:rsidRDefault="0024701E" w:rsidP="00836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B05B5">
        <w:rPr>
          <w:b/>
          <w:sz w:val="28"/>
          <w:szCs w:val="28"/>
        </w:rPr>
        <w:t>16</w:t>
      </w:r>
      <w:r w:rsidR="00CE6240">
        <w:rPr>
          <w:b/>
          <w:sz w:val="28"/>
          <w:szCs w:val="28"/>
        </w:rPr>
        <w:t xml:space="preserve"> </w:t>
      </w:r>
      <w:r w:rsidR="000B05B5">
        <w:rPr>
          <w:b/>
          <w:sz w:val="28"/>
          <w:szCs w:val="28"/>
        </w:rPr>
        <w:t>июня 2022</w:t>
      </w:r>
      <w:r w:rsidR="00D9470F">
        <w:rPr>
          <w:b/>
          <w:sz w:val="28"/>
          <w:szCs w:val="28"/>
        </w:rPr>
        <w:t xml:space="preserve"> </w:t>
      </w:r>
      <w:r w:rsidR="00843125">
        <w:rPr>
          <w:b/>
          <w:sz w:val="28"/>
          <w:szCs w:val="28"/>
        </w:rPr>
        <w:t xml:space="preserve">года № </w:t>
      </w:r>
      <w:r w:rsidR="000B05B5">
        <w:rPr>
          <w:b/>
          <w:sz w:val="28"/>
          <w:szCs w:val="28"/>
        </w:rPr>
        <w:t>416</w:t>
      </w:r>
      <w:r w:rsidR="00843125">
        <w:rPr>
          <w:b/>
          <w:sz w:val="28"/>
          <w:szCs w:val="28"/>
        </w:rPr>
        <w:t xml:space="preserve"> «Об утверждении Программы</w:t>
      </w:r>
    </w:p>
    <w:p w:rsidR="00843125" w:rsidRDefault="00033FC3" w:rsidP="00836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приватизации муниципального имущества Кропоткинского</w:t>
      </w:r>
      <w:r w:rsidR="00843125">
        <w:rPr>
          <w:b/>
          <w:sz w:val="28"/>
          <w:szCs w:val="28"/>
        </w:rPr>
        <w:t xml:space="preserve"> </w:t>
      </w:r>
    </w:p>
    <w:p w:rsidR="00386949" w:rsidRDefault="00386949" w:rsidP="00836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Кавказского района</w:t>
      </w:r>
      <w:r w:rsidR="0024701E">
        <w:rPr>
          <w:b/>
          <w:sz w:val="28"/>
          <w:szCs w:val="28"/>
        </w:rPr>
        <w:t xml:space="preserve"> на 20</w:t>
      </w:r>
      <w:r w:rsidR="000B05B5">
        <w:rPr>
          <w:b/>
          <w:sz w:val="28"/>
          <w:szCs w:val="28"/>
        </w:rPr>
        <w:t>22</w:t>
      </w:r>
      <w:r w:rsidR="00033FC3">
        <w:rPr>
          <w:b/>
          <w:sz w:val="28"/>
          <w:szCs w:val="28"/>
        </w:rPr>
        <w:t xml:space="preserve"> год»</w:t>
      </w:r>
    </w:p>
    <w:p w:rsidR="00C3212B" w:rsidRDefault="00C3212B" w:rsidP="0083656C">
      <w:pPr>
        <w:jc w:val="center"/>
        <w:rPr>
          <w:b/>
          <w:sz w:val="28"/>
          <w:szCs w:val="28"/>
        </w:rPr>
      </w:pPr>
    </w:p>
    <w:p w:rsidR="00AA32F8" w:rsidRDefault="00AA32F8" w:rsidP="001D5724">
      <w:pPr>
        <w:jc w:val="center"/>
        <w:rPr>
          <w:b/>
          <w:sz w:val="28"/>
          <w:szCs w:val="28"/>
        </w:rPr>
      </w:pPr>
    </w:p>
    <w:p w:rsidR="001F0F5E" w:rsidRDefault="001F0F5E" w:rsidP="008535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36D88">
        <w:rPr>
          <w:sz w:val="28"/>
          <w:szCs w:val="28"/>
        </w:rPr>
        <w:t xml:space="preserve">Рассмотрев проект решения Совета Кропоткинского городского поселения Кавказского района </w:t>
      </w:r>
      <w:r w:rsidRPr="00033FC3">
        <w:rPr>
          <w:sz w:val="28"/>
          <w:szCs w:val="28"/>
        </w:rPr>
        <w:t>«О внесении изменени</w:t>
      </w:r>
      <w:r w:rsidR="008535B6">
        <w:rPr>
          <w:sz w:val="28"/>
          <w:szCs w:val="28"/>
        </w:rPr>
        <w:t>я</w:t>
      </w:r>
      <w:r w:rsidRPr="00033FC3">
        <w:rPr>
          <w:sz w:val="28"/>
          <w:szCs w:val="28"/>
        </w:rPr>
        <w:t xml:space="preserve"> в решени</w:t>
      </w:r>
      <w:r>
        <w:rPr>
          <w:sz w:val="28"/>
          <w:szCs w:val="28"/>
        </w:rPr>
        <w:t>е</w:t>
      </w:r>
      <w:r w:rsidRPr="00033FC3">
        <w:rPr>
          <w:sz w:val="28"/>
          <w:szCs w:val="28"/>
        </w:rPr>
        <w:t xml:space="preserve"> Совета Кропоткинского городского поселения Кавказского района</w:t>
      </w:r>
      <w:r>
        <w:rPr>
          <w:sz w:val="28"/>
          <w:szCs w:val="28"/>
        </w:rPr>
        <w:t xml:space="preserve"> </w:t>
      </w:r>
      <w:r w:rsidRPr="00033FC3">
        <w:rPr>
          <w:sz w:val="28"/>
          <w:szCs w:val="28"/>
        </w:rPr>
        <w:t xml:space="preserve">от </w:t>
      </w:r>
      <w:r w:rsidR="00C90482">
        <w:rPr>
          <w:sz w:val="28"/>
          <w:szCs w:val="28"/>
        </w:rPr>
        <w:t>16</w:t>
      </w:r>
      <w:r w:rsidRPr="00033FC3">
        <w:rPr>
          <w:sz w:val="28"/>
          <w:szCs w:val="28"/>
        </w:rPr>
        <w:t xml:space="preserve"> </w:t>
      </w:r>
      <w:r w:rsidR="00C90482">
        <w:rPr>
          <w:sz w:val="28"/>
          <w:szCs w:val="28"/>
        </w:rPr>
        <w:t>июня</w:t>
      </w:r>
      <w:r w:rsidRPr="00033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033FC3">
        <w:rPr>
          <w:sz w:val="28"/>
          <w:szCs w:val="28"/>
        </w:rPr>
        <w:t>20</w:t>
      </w:r>
      <w:r w:rsidR="00C90482">
        <w:rPr>
          <w:sz w:val="28"/>
          <w:szCs w:val="28"/>
        </w:rPr>
        <w:t>22</w:t>
      </w:r>
      <w:r w:rsidRPr="00033FC3">
        <w:rPr>
          <w:sz w:val="28"/>
          <w:szCs w:val="28"/>
        </w:rPr>
        <w:t xml:space="preserve"> года № </w:t>
      </w:r>
      <w:r w:rsidR="00C90482">
        <w:rPr>
          <w:sz w:val="28"/>
          <w:szCs w:val="28"/>
        </w:rPr>
        <w:t>416</w:t>
      </w:r>
      <w:r w:rsidR="00517157">
        <w:rPr>
          <w:sz w:val="28"/>
          <w:szCs w:val="28"/>
        </w:rPr>
        <w:t xml:space="preserve"> </w:t>
      </w:r>
      <w:r w:rsidRPr="00033FC3">
        <w:rPr>
          <w:sz w:val="28"/>
          <w:szCs w:val="28"/>
        </w:rPr>
        <w:t>«Об утверждении Программы</w:t>
      </w:r>
      <w:r>
        <w:rPr>
          <w:sz w:val="28"/>
          <w:szCs w:val="28"/>
        </w:rPr>
        <w:t xml:space="preserve"> </w:t>
      </w:r>
      <w:r w:rsidRPr="00033FC3">
        <w:rPr>
          <w:sz w:val="28"/>
          <w:szCs w:val="28"/>
        </w:rPr>
        <w:t>приватизации муниципального имущества Кропоткинского городского поселения Кавказского района на 20</w:t>
      </w:r>
      <w:r w:rsidR="00C90482">
        <w:rPr>
          <w:sz w:val="28"/>
          <w:szCs w:val="28"/>
        </w:rPr>
        <w:t>22</w:t>
      </w:r>
      <w:r w:rsidRPr="00033FC3">
        <w:rPr>
          <w:sz w:val="28"/>
          <w:szCs w:val="28"/>
        </w:rPr>
        <w:t xml:space="preserve"> год»</w:t>
      </w:r>
      <w:r w:rsidRPr="00386949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внесенный главой Кропоткинского городского поселения Кавказского района, руководствуясь статьей 27 Устава Кропоткинского городского поселения Кавказского района, Совет Кропоткинского городского поселения Кавказского района р е ш и л:</w:t>
      </w:r>
    </w:p>
    <w:p w:rsidR="001F0F5E" w:rsidRDefault="001F0F5E" w:rsidP="008535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Кропоткинского городского поселения Кавказского района </w:t>
      </w:r>
      <w:r w:rsidR="00C90482">
        <w:rPr>
          <w:sz w:val="28"/>
          <w:szCs w:val="28"/>
        </w:rPr>
        <w:t>16</w:t>
      </w:r>
      <w:r w:rsidRPr="00033FC3">
        <w:rPr>
          <w:sz w:val="28"/>
          <w:szCs w:val="28"/>
        </w:rPr>
        <w:t xml:space="preserve"> </w:t>
      </w:r>
      <w:r w:rsidR="00C90482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C90482">
        <w:rPr>
          <w:sz w:val="28"/>
          <w:szCs w:val="28"/>
        </w:rPr>
        <w:t>2022</w:t>
      </w:r>
      <w:r w:rsidRPr="00033FC3">
        <w:rPr>
          <w:sz w:val="28"/>
          <w:szCs w:val="28"/>
        </w:rPr>
        <w:t xml:space="preserve"> года № </w:t>
      </w:r>
      <w:r w:rsidR="00C90482">
        <w:rPr>
          <w:sz w:val="28"/>
          <w:szCs w:val="28"/>
        </w:rPr>
        <w:t>416</w:t>
      </w:r>
      <w:r w:rsidRPr="00033FC3">
        <w:rPr>
          <w:sz w:val="28"/>
          <w:szCs w:val="28"/>
        </w:rPr>
        <w:t xml:space="preserve"> «Об утверждении Программы</w:t>
      </w:r>
      <w:r>
        <w:rPr>
          <w:sz w:val="28"/>
          <w:szCs w:val="28"/>
        </w:rPr>
        <w:t xml:space="preserve"> </w:t>
      </w:r>
      <w:r w:rsidRPr="00033FC3">
        <w:rPr>
          <w:sz w:val="28"/>
          <w:szCs w:val="28"/>
        </w:rPr>
        <w:t>приватизации муниципального имущества Кропоткинского городского поселения Кавказского района на 20</w:t>
      </w:r>
      <w:r w:rsidR="00C90482">
        <w:rPr>
          <w:sz w:val="28"/>
          <w:szCs w:val="28"/>
        </w:rPr>
        <w:t>22</w:t>
      </w:r>
      <w:r w:rsidRPr="00033FC3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изменени</w:t>
      </w:r>
      <w:r w:rsidR="008535B6">
        <w:rPr>
          <w:sz w:val="28"/>
          <w:szCs w:val="28"/>
        </w:rPr>
        <w:t>е, дополнив приложение к решению «</w:t>
      </w:r>
      <w:r w:rsidR="008535B6" w:rsidRPr="00033FC3">
        <w:rPr>
          <w:sz w:val="28"/>
          <w:szCs w:val="28"/>
        </w:rPr>
        <w:t>Программ</w:t>
      </w:r>
      <w:r w:rsidR="008535B6">
        <w:rPr>
          <w:sz w:val="28"/>
          <w:szCs w:val="28"/>
        </w:rPr>
        <w:t xml:space="preserve">а </w:t>
      </w:r>
      <w:r w:rsidR="008535B6" w:rsidRPr="00033FC3">
        <w:rPr>
          <w:sz w:val="28"/>
          <w:szCs w:val="28"/>
        </w:rPr>
        <w:t>приватизации муниципального имущества Кропоткинского городского поселения Кавказского района на 20</w:t>
      </w:r>
      <w:r w:rsidR="008535B6">
        <w:rPr>
          <w:sz w:val="28"/>
          <w:szCs w:val="28"/>
        </w:rPr>
        <w:t>22</w:t>
      </w:r>
      <w:r w:rsidR="008535B6" w:rsidRPr="00033FC3">
        <w:rPr>
          <w:sz w:val="28"/>
          <w:szCs w:val="28"/>
        </w:rPr>
        <w:t xml:space="preserve"> год»</w:t>
      </w:r>
      <w:r w:rsidR="008535B6">
        <w:rPr>
          <w:sz w:val="28"/>
          <w:szCs w:val="28"/>
        </w:rPr>
        <w:t xml:space="preserve"> приложением № 2 (прилагается).</w:t>
      </w:r>
    </w:p>
    <w:p w:rsidR="00C3212B" w:rsidRDefault="00E0081F" w:rsidP="008535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0F65">
        <w:rPr>
          <w:sz w:val="28"/>
          <w:szCs w:val="28"/>
        </w:rPr>
        <w:t xml:space="preserve">. Контроль за выполнением настоящего решения возложить на постоянную комиссию Совета Кропоткинского городского поселения Кавказского района по финансам, </w:t>
      </w:r>
      <w:r w:rsidR="009B1077">
        <w:rPr>
          <w:sz w:val="28"/>
          <w:szCs w:val="28"/>
        </w:rPr>
        <w:t>бюджету, налогам и сборам</w:t>
      </w:r>
      <w:r w:rsidR="00FA0F65">
        <w:rPr>
          <w:sz w:val="28"/>
          <w:szCs w:val="28"/>
        </w:rPr>
        <w:t>,</w:t>
      </w:r>
      <w:r w:rsidR="009B1077">
        <w:rPr>
          <w:sz w:val="28"/>
          <w:szCs w:val="28"/>
        </w:rPr>
        <w:t xml:space="preserve"> экономике, предпринимательству, имущественным и земельным отношениям </w:t>
      </w:r>
      <w:r w:rsidR="00BF24CD">
        <w:rPr>
          <w:sz w:val="28"/>
          <w:szCs w:val="28"/>
        </w:rPr>
        <w:t>(</w:t>
      </w:r>
      <w:r w:rsidR="00C90482">
        <w:rPr>
          <w:sz w:val="28"/>
          <w:szCs w:val="28"/>
        </w:rPr>
        <w:t>Муродян</w:t>
      </w:r>
      <w:r w:rsidR="00BF24CD">
        <w:rPr>
          <w:sz w:val="28"/>
          <w:szCs w:val="28"/>
        </w:rPr>
        <w:t>).</w:t>
      </w:r>
    </w:p>
    <w:p w:rsidR="002D695C" w:rsidRPr="004B567B" w:rsidRDefault="00E0081F" w:rsidP="00853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695C" w:rsidRPr="004B567B">
        <w:rPr>
          <w:sz w:val="28"/>
          <w:szCs w:val="28"/>
        </w:rPr>
        <w:t xml:space="preserve">Отделу по обеспечению деятельности органов местного самоуправления (Кашлаба) опубликовать настоящее решение </w:t>
      </w:r>
      <w:r w:rsidR="008535B6" w:rsidRPr="008535B6">
        <w:rPr>
          <w:sz w:val="28"/>
          <w:szCs w:val="28"/>
        </w:rPr>
        <w:t>в информационно-аналитической газете Кавказского района Краснодарского края «Огни Кубани»</w:t>
      </w:r>
      <w:r w:rsidR="008535B6">
        <w:rPr>
          <w:sz w:val="28"/>
          <w:szCs w:val="28"/>
        </w:rPr>
        <w:t>,</w:t>
      </w:r>
      <w:r w:rsidR="002D695C" w:rsidRPr="004B567B">
        <w:rPr>
          <w:sz w:val="28"/>
          <w:szCs w:val="28"/>
        </w:rPr>
        <w:t xml:space="preserve"> разместить на официальном сайте Российской Федерации для размещения информации о проведении торгов </w:t>
      </w:r>
      <w:hyperlink r:id="rId7" w:history="1">
        <w:r w:rsidR="002D695C" w:rsidRPr="00B8211F">
          <w:rPr>
            <w:rStyle w:val="a9"/>
            <w:color w:val="auto"/>
            <w:sz w:val="28"/>
            <w:szCs w:val="28"/>
            <w:u w:val="none"/>
            <w:lang w:val="en-US" w:eastAsia="ar-SA"/>
          </w:rPr>
          <w:t>www</w:t>
        </w:r>
        <w:r w:rsidR="002D695C" w:rsidRPr="00B8211F">
          <w:rPr>
            <w:rStyle w:val="a9"/>
            <w:color w:val="auto"/>
            <w:sz w:val="28"/>
            <w:szCs w:val="28"/>
            <w:u w:val="none"/>
            <w:lang w:eastAsia="ar-SA"/>
          </w:rPr>
          <w:t>.</w:t>
        </w:r>
        <w:r w:rsidR="002D695C" w:rsidRPr="00B8211F">
          <w:rPr>
            <w:rStyle w:val="a9"/>
            <w:color w:val="auto"/>
            <w:sz w:val="28"/>
            <w:szCs w:val="28"/>
            <w:u w:val="none"/>
            <w:lang w:val="en-US" w:eastAsia="ar-SA"/>
          </w:rPr>
          <w:t>torgi</w:t>
        </w:r>
        <w:r w:rsidR="002D695C" w:rsidRPr="00B8211F">
          <w:rPr>
            <w:rStyle w:val="a9"/>
            <w:color w:val="auto"/>
            <w:sz w:val="28"/>
            <w:szCs w:val="28"/>
            <w:u w:val="none"/>
            <w:lang w:eastAsia="ar-SA"/>
          </w:rPr>
          <w:t>.</w:t>
        </w:r>
        <w:r w:rsidR="002D695C" w:rsidRPr="00B8211F">
          <w:rPr>
            <w:rStyle w:val="a9"/>
            <w:color w:val="auto"/>
            <w:sz w:val="28"/>
            <w:szCs w:val="28"/>
            <w:u w:val="none"/>
            <w:lang w:val="en-US" w:eastAsia="ar-SA"/>
          </w:rPr>
          <w:t>gov</w:t>
        </w:r>
        <w:r w:rsidR="002D695C" w:rsidRPr="00B8211F">
          <w:rPr>
            <w:rStyle w:val="a9"/>
            <w:color w:val="auto"/>
            <w:sz w:val="28"/>
            <w:szCs w:val="28"/>
            <w:u w:val="none"/>
            <w:lang w:eastAsia="ar-SA"/>
          </w:rPr>
          <w:t>.</w:t>
        </w:r>
        <w:r w:rsidR="002D695C" w:rsidRPr="00B8211F">
          <w:rPr>
            <w:rStyle w:val="a9"/>
            <w:color w:val="auto"/>
            <w:sz w:val="28"/>
            <w:szCs w:val="28"/>
            <w:u w:val="none"/>
            <w:lang w:val="en-US" w:eastAsia="ar-SA"/>
          </w:rPr>
          <w:t>ru</w:t>
        </w:r>
      </w:hyperlink>
      <w:r w:rsidR="002D695C" w:rsidRPr="004B567B">
        <w:rPr>
          <w:sz w:val="28"/>
          <w:szCs w:val="28"/>
        </w:rPr>
        <w:t xml:space="preserve">, и на официальном сайте администрации Кропоткинского городского поселения Кавказского района в сети «Интернет» в срок, установленный для </w:t>
      </w:r>
      <w:r w:rsidR="002D695C" w:rsidRPr="004B567B">
        <w:rPr>
          <w:sz w:val="28"/>
          <w:szCs w:val="28"/>
        </w:rPr>
        <w:lastRenderedPageBreak/>
        <w:t xml:space="preserve">официального опубликования муниципальных правовых актов, иной официальной информации. </w:t>
      </w:r>
    </w:p>
    <w:p w:rsidR="001D5724" w:rsidRDefault="007D2696" w:rsidP="008535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5724">
        <w:rPr>
          <w:sz w:val="28"/>
          <w:szCs w:val="28"/>
        </w:rPr>
        <w:t xml:space="preserve">. </w:t>
      </w:r>
      <w:r w:rsidR="003A5BBE">
        <w:rPr>
          <w:sz w:val="28"/>
          <w:szCs w:val="28"/>
        </w:rPr>
        <w:t>Р</w:t>
      </w:r>
      <w:r w:rsidR="001D5724">
        <w:rPr>
          <w:sz w:val="28"/>
          <w:szCs w:val="28"/>
        </w:rPr>
        <w:t xml:space="preserve">ешение вступает в силу со дня </w:t>
      </w:r>
      <w:r w:rsidR="00B606A3">
        <w:rPr>
          <w:sz w:val="28"/>
          <w:szCs w:val="28"/>
        </w:rPr>
        <w:t xml:space="preserve">его </w:t>
      </w:r>
      <w:r w:rsidR="00E0081F">
        <w:rPr>
          <w:sz w:val="28"/>
          <w:szCs w:val="28"/>
        </w:rPr>
        <w:t>официального опубликования</w:t>
      </w:r>
      <w:r w:rsidR="00057F21">
        <w:rPr>
          <w:sz w:val="28"/>
          <w:szCs w:val="28"/>
        </w:rPr>
        <w:t>.</w:t>
      </w:r>
    </w:p>
    <w:p w:rsidR="00386949" w:rsidRDefault="00386949" w:rsidP="001D5724">
      <w:pPr>
        <w:ind w:firstLine="720"/>
        <w:jc w:val="both"/>
        <w:rPr>
          <w:sz w:val="28"/>
          <w:szCs w:val="28"/>
        </w:rPr>
      </w:pPr>
    </w:p>
    <w:p w:rsidR="00AD62DF" w:rsidRDefault="00AD62DF" w:rsidP="001D5724">
      <w:pPr>
        <w:ind w:firstLine="720"/>
        <w:jc w:val="both"/>
        <w:rPr>
          <w:sz w:val="28"/>
          <w:szCs w:val="28"/>
        </w:rPr>
      </w:pPr>
    </w:p>
    <w:p w:rsidR="008535B6" w:rsidRDefault="008535B6" w:rsidP="001D5724">
      <w:pPr>
        <w:ind w:firstLine="720"/>
        <w:jc w:val="both"/>
        <w:rPr>
          <w:sz w:val="28"/>
          <w:szCs w:val="28"/>
        </w:rPr>
      </w:pPr>
    </w:p>
    <w:p w:rsidR="00905337" w:rsidRDefault="0090533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905337" w:rsidRDefault="00905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Кропоткинского городского поселения </w:t>
      </w:r>
    </w:p>
    <w:p w:rsidR="00905337" w:rsidRDefault="00FC6D74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</w:t>
      </w:r>
      <w:r w:rsidR="009B1077">
        <w:rPr>
          <w:sz w:val="28"/>
          <w:szCs w:val="28"/>
        </w:rPr>
        <w:t>.Н.Михайлюк</w:t>
      </w:r>
    </w:p>
    <w:p w:rsidR="009B1077" w:rsidRDefault="009B1077">
      <w:pPr>
        <w:jc w:val="both"/>
        <w:rPr>
          <w:sz w:val="28"/>
          <w:szCs w:val="28"/>
        </w:rPr>
      </w:pPr>
    </w:p>
    <w:p w:rsidR="00386949" w:rsidRDefault="00386949">
      <w:pPr>
        <w:jc w:val="both"/>
        <w:rPr>
          <w:sz w:val="28"/>
          <w:szCs w:val="28"/>
        </w:rPr>
      </w:pPr>
    </w:p>
    <w:p w:rsidR="00B91372" w:rsidRDefault="00B91372" w:rsidP="00B913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91372" w:rsidRDefault="00B91372" w:rsidP="00B91372">
      <w:pPr>
        <w:jc w:val="both"/>
        <w:rPr>
          <w:sz w:val="28"/>
          <w:szCs w:val="28"/>
        </w:rPr>
      </w:pPr>
      <w:r>
        <w:rPr>
          <w:sz w:val="28"/>
          <w:szCs w:val="28"/>
        </w:rPr>
        <w:t>Кропоткинского городского поселения</w:t>
      </w:r>
    </w:p>
    <w:p w:rsidR="00386949" w:rsidRDefault="00B91372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В.А.Елисеев</w:t>
      </w:r>
    </w:p>
    <w:p w:rsidR="00CB6120" w:rsidRDefault="00CB6120" w:rsidP="006B2CE6">
      <w:pPr>
        <w:pStyle w:val="a4"/>
        <w:jc w:val="center"/>
        <w:rPr>
          <w:b/>
        </w:rPr>
      </w:pPr>
    </w:p>
    <w:p w:rsidR="00E0081F" w:rsidRPr="00D9470F" w:rsidRDefault="00E0081F" w:rsidP="006B2CE6">
      <w:pPr>
        <w:pStyle w:val="a4"/>
        <w:jc w:val="center"/>
        <w:rPr>
          <w:b/>
        </w:rPr>
      </w:pPr>
    </w:p>
    <w:p w:rsidR="00E0081F" w:rsidRPr="00D9470F" w:rsidRDefault="00E0081F" w:rsidP="006B2CE6">
      <w:pPr>
        <w:pStyle w:val="a4"/>
        <w:jc w:val="center"/>
        <w:rPr>
          <w:b/>
        </w:rPr>
      </w:pPr>
    </w:p>
    <w:p w:rsidR="00E0081F" w:rsidRDefault="00E0081F" w:rsidP="006B2CE6">
      <w:pPr>
        <w:pStyle w:val="a4"/>
        <w:jc w:val="center"/>
        <w:rPr>
          <w:b/>
        </w:rPr>
      </w:pPr>
    </w:p>
    <w:p w:rsidR="001F0F5E" w:rsidRDefault="001F0F5E" w:rsidP="006B2CE6">
      <w:pPr>
        <w:pStyle w:val="a4"/>
        <w:jc w:val="center"/>
        <w:rPr>
          <w:b/>
        </w:rPr>
      </w:pPr>
    </w:p>
    <w:p w:rsidR="001F0F5E" w:rsidRDefault="001F0F5E" w:rsidP="006B2CE6">
      <w:pPr>
        <w:pStyle w:val="a4"/>
        <w:jc w:val="center"/>
        <w:rPr>
          <w:b/>
        </w:rPr>
      </w:pPr>
    </w:p>
    <w:p w:rsidR="001F0F5E" w:rsidRDefault="001F0F5E" w:rsidP="006B2CE6">
      <w:pPr>
        <w:pStyle w:val="a4"/>
        <w:jc w:val="center"/>
        <w:rPr>
          <w:b/>
        </w:rPr>
      </w:pPr>
    </w:p>
    <w:p w:rsidR="001F0F5E" w:rsidRDefault="001F0F5E" w:rsidP="006B2CE6">
      <w:pPr>
        <w:pStyle w:val="a4"/>
        <w:jc w:val="center"/>
        <w:rPr>
          <w:b/>
        </w:rPr>
      </w:pPr>
    </w:p>
    <w:p w:rsidR="00EE0772" w:rsidRDefault="00EE0772" w:rsidP="00EE0772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E0772" w:rsidRDefault="00EE0772" w:rsidP="00EE0772">
      <w:pPr>
        <w:ind w:left="10206"/>
        <w:jc w:val="center"/>
        <w:rPr>
          <w:sz w:val="28"/>
          <w:szCs w:val="28"/>
        </w:rPr>
        <w:sectPr w:rsidR="00EE0772" w:rsidSect="008535B6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к решению </w:t>
      </w:r>
    </w:p>
    <w:p w:rsidR="00EE0772" w:rsidRDefault="00EE0772" w:rsidP="00EE0772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Совета</w:t>
      </w:r>
    </w:p>
    <w:p w:rsidR="00EE0772" w:rsidRDefault="00EE0772" w:rsidP="00EE0772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Кропоткинского городского поселения</w:t>
      </w:r>
    </w:p>
    <w:p w:rsidR="00EE0772" w:rsidRDefault="00EE0772" w:rsidP="00EE0772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Кавказского района</w:t>
      </w:r>
    </w:p>
    <w:p w:rsidR="00EE0772" w:rsidRDefault="00EE0772" w:rsidP="00EE0772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 ____</w:t>
      </w:r>
    </w:p>
    <w:p w:rsidR="00EE0772" w:rsidRDefault="00EE0772" w:rsidP="00EE0772">
      <w:pPr>
        <w:rPr>
          <w:sz w:val="28"/>
          <w:szCs w:val="28"/>
        </w:rPr>
      </w:pPr>
    </w:p>
    <w:p w:rsidR="00EE0772" w:rsidRDefault="00EE0772" w:rsidP="00EE0772">
      <w:pPr>
        <w:ind w:left="10206"/>
        <w:jc w:val="center"/>
        <w:rPr>
          <w:sz w:val="28"/>
          <w:szCs w:val="28"/>
        </w:rPr>
      </w:pPr>
    </w:p>
    <w:p w:rsidR="00EE0772" w:rsidRPr="004C1191" w:rsidRDefault="00EE0772" w:rsidP="00EE0772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C119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EE0772" w:rsidRDefault="00EE0772" w:rsidP="00EE0772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 приватизации</w:t>
      </w:r>
    </w:p>
    <w:p w:rsidR="00EE0772" w:rsidRDefault="00EE0772" w:rsidP="00EE0772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EE0772" w:rsidRDefault="00EE0772" w:rsidP="00EE0772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Кропоткинского городского поселения</w:t>
      </w:r>
    </w:p>
    <w:p w:rsidR="00EE0772" w:rsidRPr="004C1191" w:rsidRDefault="00EE0772" w:rsidP="00EE0772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Кавказского района на 2022 год</w:t>
      </w:r>
    </w:p>
    <w:p w:rsidR="00EE0772" w:rsidRPr="004C1191" w:rsidRDefault="00EE0772" w:rsidP="00EE0772">
      <w:pPr>
        <w:rPr>
          <w:sz w:val="28"/>
          <w:szCs w:val="28"/>
        </w:rPr>
      </w:pPr>
    </w:p>
    <w:p w:rsidR="00EE0772" w:rsidRDefault="00EE0772" w:rsidP="00EE0772">
      <w:pPr>
        <w:rPr>
          <w:sz w:val="28"/>
          <w:szCs w:val="28"/>
        </w:rPr>
      </w:pPr>
    </w:p>
    <w:p w:rsidR="00EE0772" w:rsidRPr="004C1191" w:rsidRDefault="00EE0772" w:rsidP="00EE0772">
      <w:pPr>
        <w:rPr>
          <w:sz w:val="28"/>
          <w:szCs w:val="28"/>
        </w:rPr>
      </w:pPr>
    </w:p>
    <w:p w:rsidR="00EE0772" w:rsidRPr="007D6B95" w:rsidRDefault="00EE0772" w:rsidP="00EE0772">
      <w:pPr>
        <w:jc w:val="center"/>
        <w:rPr>
          <w:b/>
          <w:sz w:val="28"/>
          <w:szCs w:val="28"/>
        </w:rPr>
      </w:pPr>
      <w:r w:rsidRPr="007D6B95">
        <w:rPr>
          <w:b/>
          <w:sz w:val="28"/>
          <w:szCs w:val="28"/>
        </w:rPr>
        <w:t>Движимое имущество Кропоткинского городского поселения Кавказского района</w:t>
      </w:r>
    </w:p>
    <w:p w:rsidR="00EE0772" w:rsidRPr="004C1191" w:rsidRDefault="00EE0772" w:rsidP="00EE0772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9768"/>
      </w:tblGrid>
      <w:tr w:rsidR="00EE0772" w:rsidTr="00817CC3">
        <w:trPr>
          <w:trHeight w:val="495"/>
        </w:trPr>
        <w:tc>
          <w:tcPr>
            <w:tcW w:w="648" w:type="dxa"/>
          </w:tcPr>
          <w:p w:rsidR="00EE0772" w:rsidRPr="007D6B95" w:rsidRDefault="00EE0772" w:rsidP="00817CC3">
            <w:pPr>
              <w:rPr>
                <w:sz w:val="28"/>
                <w:szCs w:val="28"/>
              </w:rPr>
            </w:pPr>
            <w:r w:rsidRPr="007D6B95">
              <w:rPr>
                <w:sz w:val="28"/>
                <w:szCs w:val="28"/>
              </w:rPr>
              <w:t>№</w:t>
            </w:r>
          </w:p>
          <w:p w:rsidR="00EE0772" w:rsidRPr="007D6B95" w:rsidRDefault="00EE0772" w:rsidP="00817CC3">
            <w:pPr>
              <w:rPr>
                <w:sz w:val="28"/>
                <w:szCs w:val="28"/>
              </w:rPr>
            </w:pPr>
            <w:r w:rsidRPr="007D6B95">
              <w:rPr>
                <w:sz w:val="28"/>
                <w:szCs w:val="28"/>
              </w:rPr>
              <w:t>п/п</w:t>
            </w:r>
          </w:p>
        </w:tc>
        <w:tc>
          <w:tcPr>
            <w:tcW w:w="4860" w:type="dxa"/>
          </w:tcPr>
          <w:p w:rsidR="00EE0772" w:rsidRPr="007D6B95" w:rsidRDefault="00EE0772" w:rsidP="00817CC3">
            <w:pPr>
              <w:jc w:val="center"/>
              <w:rPr>
                <w:sz w:val="28"/>
                <w:szCs w:val="28"/>
              </w:rPr>
            </w:pPr>
            <w:r w:rsidRPr="007D6B9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768" w:type="dxa"/>
          </w:tcPr>
          <w:p w:rsidR="00EE0772" w:rsidRPr="007D6B95" w:rsidRDefault="00EE0772" w:rsidP="00817CC3">
            <w:pPr>
              <w:jc w:val="center"/>
              <w:rPr>
                <w:sz w:val="28"/>
                <w:szCs w:val="28"/>
              </w:rPr>
            </w:pPr>
            <w:r w:rsidRPr="007D6B95">
              <w:rPr>
                <w:sz w:val="28"/>
                <w:szCs w:val="28"/>
              </w:rPr>
              <w:t>Идентифицирующие признаки имущества</w:t>
            </w:r>
          </w:p>
        </w:tc>
      </w:tr>
      <w:tr w:rsidR="00EE0772" w:rsidTr="00817CC3">
        <w:tc>
          <w:tcPr>
            <w:tcW w:w="648" w:type="dxa"/>
          </w:tcPr>
          <w:p w:rsidR="00EE0772" w:rsidRPr="007D6B95" w:rsidRDefault="00EE0772" w:rsidP="00817CC3">
            <w:pPr>
              <w:jc w:val="center"/>
              <w:rPr>
                <w:sz w:val="28"/>
                <w:szCs w:val="28"/>
              </w:rPr>
            </w:pPr>
            <w:r w:rsidRPr="007D6B95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EE0772" w:rsidRPr="007D6B95" w:rsidRDefault="00EE0772" w:rsidP="00817CC3">
            <w:pPr>
              <w:jc w:val="center"/>
              <w:rPr>
                <w:sz w:val="28"/>
                <w:szCs w:val="28"/>
              </w:rPr>
            </w:pPr>
            <w:r w:rsidRPr="007D6B95">
              <w:rPr>
                <w:sz w:val="28"/>
                <w:szCs w:val="28"/>
              </w:rPr>
              <w:t>2</w:t>
            </w:r>
          </w:p>
        </w:tc>
        <w:tc>
          <w:tcPr>
            <w:tcW w:w="9768" w:type="dxa"/>
          </w:tcPr>
          <w:p w:rsidR="00EE0772" w:rsidRPr="007D6B95" w:rsidRDefault="00EE0772" w:rsidP="00817CC3">
            <w:pPr>
              <w:jc w:val="center"/>
              <w:rPr>
                <w:sz w:val="28"/>
                <w:szCs w:val="28"/>
              </w:rPr>
            </w:pPr>
            <w:r w:rsidRPr="007D6B95">
              <w:rPr>
                <w:sz w:val="28"/>
                <w:szCs w:val="28"/>
              </w:rPr>
              <w:t>3</w:t>
            </w:r>
          </w:p>
        </w:tc>
      </w:tr>
      <w:tr w:rsidR="00EE0772" w:rsidTr="00817CC3">
        <w:tc>
          <w:tcPr>
            <w:tcW w:w="15276" w:type="dxa"/>
            <w:gridSpan w:val="3"/>
          </w:tcPr>
          <w:p w:rsidR="00EE0772" w:rsidRPr="007D6B95" w:rsidRDefault="00EE0772" w:rsidP="00817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Автотранспортные средства</w:t>
            </w:r>
          </w:p>
        </w:tc>
      </w:tr>
      <w:tr w:rsidR="00EE0772" w:rsidTr="00817CC3">
        <w:tc>
          <w:tcPr>
            <w:tcW w:w="648" w:type="dxa"/>
          </w:tcPr>
          <w:p w:rsidR="00EE0772" w:rsidRPr="007D6B95" w:rsidRDefault="00EE0772" w:rsidP="00817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EE0772" w:rsidRPr="007D6B95" w:rsidRDefault="00EE0772" w:rsidP="00817CC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Легковой седан </w:t>
            </w:r>
          </w:p>
        </w:tc>
        <w:tc>
          <w:tcPr>
            <w:tcW w:w="9768" w:type="dxa"/>
          </w:tcPr>
          <w:p w:rsidR="00EE0772" w:rsidRDefault="00EE0772" w:rsidP="00817C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марка, модель ГАЗ 3110, год изготовления</w:t>
            </w:r>
            <w:r w:rsidRPr="00DE2E3F">
              <w:rPr>
                <w:color w:val="000000"/>
                <w:sz w:val="28"/>
                <w:szCs w:val="28"/>
              </w:rPr>
              <w:t xml:space="preserve"> 199</w:t>
            </w:r>
            <w:r>
              <w:rPr>
                <w:color w:val="000000"/>
                <w:sz w:val="28"/>
                <w:szCs w:val="28"/>
              </w:rPr>
              <w:t>9</w:t>
            </w:r>
          </w:p>
          <w:p w:rsidR="00EE0772" w:rsidRDefault="00EE0772" w:rsidP="00817C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модель, № двигателя 40620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 w:rsidRPr="00A21AB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X</w:t>
            </w:r>
            <w:r w:rsidRPr="00A21AB2">
              <w:rPr>
                <w:color w:val="000000"/>
                <w:sz w:val="28"/>
                <w:szCs w:val="28"/>
              </w:rPr>
              <w:t>3278801</w:t>
            </w:r>
          </w:p>
          <w:p w:rsidR="00EE0772" w:rsidRDefault="00EE0772" w:rsidP="00817C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шасси (рама)886990</w:t>
            </w:r>
          </w:p>
          <w:p w:rsidR="00EE0772" w:rsidRDefault="00EE0772" w:rsidP="00817C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кузов № 311000Х0300684</w:t>
            </w:r>
          </w:p>
          <w:p w:rsidR="00EE0772" w:rsidRDefault="00EE0772" w:rsidP="00817C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цвет кузова белый </w:t>
            </w:r>
          </w:p>
          <w:p w:rsidR="00EE0772" w:rsidRDefault="00EE0772" w:rsidP="00817C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  <w:lang w:val="en-US"/>
              </w:rPr>
              <w:t>VIN</w:t>
            </w:r>
            <w:r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  <w:lang w:val="en-US"/>
              </w:rPr>
              <w:t>XTH</w:t>
            </w:r>
            <w:r>
              <w:rPr>
                <w:color w:val="000000"/>
                <w:sz w:val="28"/>
                <w:szCs w:val="28"/>
              </w:rPr>
              <w:t>311000Х0886990</w:t>
            </w:r>
          </w:p>
          <w:p w:rsidR="00EE0772" w:rsidRDefault="00EE0772" w:rsidP="00817CC3">
            <w:pPr>
              <w:jc w:val="both"/>
            </w:pPr>
            <w:r>
              <w:rPr>
                <w:color w:val="000000"/>
                <w:sz w:val="28"/>
                <w:szCs w:val="28"/>
              </w:rPr>
              <w:t>ПТС 23 НС</w:t>
            </w:r>
            <w:r w:rsidRPr="00DE2E3F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950192</w:t>
            </w:r>
          </w:p>
        </w:tc>
      </w:tr>
      <w:tr w:rsidR="00EE0772" w:rsidTr="00817CC3">
        <w:tc>
          <w:tcPr>
            <w:tcW w:w="648" w:type="dxa"/>
          </w:tcPr>
          <w:p w:rsidR="00EE0772" w:rsidRDefault="00EE0772" w:rsidP="00817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60" w:type="dxa"/>
          </w:tcPr>
          <w:p w:rsidR="00EE0772" w:rsidRDefault="00EE0772" w:rsidP="00817C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68" w:type="dxa"/>
          </w:tcPr>
          <w:p w:rsidR="00EE0772" w:rsidRDefault="00EE0772" w:rsidP="00817CC3">
            <w:pPr>
              <w:tabs>
                <w:tab w:val="left" w:pos="993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E0772" w:rsidTr="00817CC3">
        <w:tc>
          <w:tcPr>
            <w:tcW w:w="648" w:type="dxa"/>
          </w:tcPr>
          <w:p w:rsidR="00EE0772" w:rsidRDefault="00EE0772" w:rsidP="00817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EE0772" w:rsidRDefault="00EE0772" w:rsidP="00817C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Грузовой автомобиль </w:t>
            </w:r>
          </w:p>
        </w:tc>
        <w:tc>
          <w:tcPr>
            <w:tcW w:w="9768" w:type="dxa"/>
          </w:tcPr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марка, модель ЗИЛ 431412, год изготовления</w:t>
            </w:r>
            <w:r w:rsidRPr="00DE2E3F">
              <w:rPr>
                <w:color w:val="000000"/>
                <w:sz w:val="28"/>
                <w:szCs w:val="28"/>
              </w:rPr>
              <w:t xml:space="preserve"> 19</w:t>
            </w:r>
            <w:r>
              <w:rPr>
                <w:color w:val="000000"/>
                <w:sz w:val="28"/>
                <w:szCs w:val="28"/>
              </w:rPr>
              <w:t>90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модель № двигателя 619224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шасси (рама) № 3019410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цвет кузова (кабины) зеленый 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DE2E3F">
              <w:rPr>
                <w:color w:val="000000"/>
                <w:sz w:val="28"/>
                <w:szCs w:val="28"/>
                <w:lang w:val="en-US"/>
              </w:rPr>
              <w:t>VIN</w:t>
            </w:r>
            <w:r>
              <w:rPr>
                <w:color w:val="000000"/>
                <w:sz w:val="28"/>
                <w:szCs w:val="28"/>
              </w:rPr>
              <w:t>) - Н/У</w:t>
            </w:r>
          </w:p>
          <w:p w:rsidR="00EE0772" w:rsidRPr="00910621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ПТС 23 ЕА № 599190</w:t>
            </w:r>
          </w:p>
        </w:tc>
      </w:tr>
      <w:tr w:rsidR="00EE0772" w:rsidTr="00817CC3">
        <w:tc>
          <w:tcPr>
            <w:tcW w:w="648" w:type="dxa"/>
          </w:tcPr>
          <w:p w:rsidR="00EE0772" w:rsidRDefault="00EE0772" w:rsidP="00817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EE0772" w:rsidRDefault="00EE0772" w:rsidP="00817C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Легковые прочие </w:t>
            </w:r>
          </w:p>
        </w:tc>
        <w:tc>
          <w:tcPr>
            <w:tcW w:w="9768" w:type="dxa"/>
          </w:tcPr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марка, модель ГАЗ 3110, год изготовления</w:t>
            </w:r>
            <w:r w:rsidRPr="00DE2E3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2003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модель, № двигателя 40620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color w:val="000000"/>
                <w:sz w:val="28"/>
                <w:szCs w:val="28"/>
              </w:rPr>
              <w:t>-33028451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кузов (кабина, прицеп) № 0553394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 кузова (кабины, прицепа) буран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DE2E3F">
              <w:rPr>
                <w:color w:val="000000"/>
                <w:sz w:val="28"/>
                <w:szCs w:val="28"/>
                <w:lang w:val="en-US"/>
              </w:rPr>
              <w:t>VIN</w:t>
            </w:r>
            <w:r>
              <w:rPr>
                <w:color w:val="000000"/>
                <w:sz w:val="28"/>
                <w:szCs w:val="28"/>
              </w:rPr>
              <w:t>)</w:t>
            </w:r>
            <w:r w:rsidRPr="00DE2E3F"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</w:rPr>
              <w:t>ТН31100031155073</w:t>
            </w:r>
          </w:p>
          <w:p w:rsidR="00EE0772" w:rsidRPr="00910621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ПТС 23 МЕ </w:t>
            </w:r>
            <w:r w:rsidRPr="00DE2E3F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286076</w:t>
            </w:r>
          </w:p>
        </w:tc>
      </w:tr>
      <w:tr w:rsidR="00EE0772" w:rsidTr="00817CC3">
        <w:tc>
          <w:tcPr>
            <w:tcW w:w="648" w:type="dxa"/>
          </w:tcPr>
          <w:p w:rsidR="00EE0772" w:rsidRDefault="00EE0772" w:rsidP="00817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EE0772" w:rsidRDefault="00EE0772" w:rsidP="00817C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Грузовые прочие </w:t>
            </w:r>
          </w:p>
        </w:tc>
        <w:tc>
          <w:tcPr>
            <w:tcW w:w="9768" w:type="dxa"/>
          </w:tcPr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Марка, модель ГАЗ 33073, год изготовления</w:t>
            </w:r>
            <w:r w:rsidRPr="00DE2E3F">
              <w:rPr>
                <w:color w:val="000000"/>
                <w:sz w:val="28"/>
                <w:szCs w:val="28"/>
              </w:rPr>
              <w:t xml:space="preserve"> 19</w:t>
            </w:r>
            <w:r>
              <w:rPr>
                <w:color w:val="000000"/>
                <w:sz w:val="28"/>
                <w:szCs w:val="28"/>
              </w:rPr>
              <w:t>93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модель, № двигателя 511-211595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шасси (рама) ХТН330730Р1478595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 кузова (кабины, прицепа) голубой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DE2E3F">
              <w:rPr>
                <w:color w:val="000000"/>
                <w:sz w:val="28"/>
                <w:szCs w:val="28"/>
                <w:lang w:val="en-US"/>
              </w:rPr>
              <w:t>VIN</w:t>
            </w:r>
            <w:r>
              <w:rPr>
                <w:color w:val="000000"/>
                <w:sz w:val="28"/>
                <w:szCs w:val="28"/>
              </w:rPr>
              <w:t>)</w:t>
            </w:r>
            <w:r w:rsidRPr="00DE2E3F"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</w:rPr>
              <w:t>ТН330730Р1478595</w:t>
            </w:r>
          </w:p>
          <w:p w:rsidR="00EE0772" w:rsidRPr="00910621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ПТС 23 МТ № 427047</w:t>
            </w:r>
          </w:p>
        </w:tc>
      </w:tr>
      <w:tr w:rsidR="00EE0772" w:rsidTr="00817CC3">
        <w:tc>
          <w:tcPr>
            <w:tcW w:w="648" w:type="dxa"/>
          </w:tcPr>
          <w:p w:rsidR="00EE0772" w:rsidRDefault="00EE0772" w:rsidP="00817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EE0772" w:rsidRDefault="00EE0772" w:rsidP="00817C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Мусоровоз </w:t>
            </w:r>
          </w:p>
        </w:tc>
        <w:tc>
          <w:tcPr>
            <w:tcW w:w="9768" w:type="dxa"/>
          </w:tcPr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марка, модель ГАЗ-3307, год изготовления</w:t>
            </w:r>
            <w:r w:rsidRPr="00DE2E3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2003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модель, № двигателя 51300Н 31033353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шасси (рама) № 33070030850536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кузов (кабина, прицеп) № 33070030055268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 кузова (кабины, прицепа) снежно-белый</w:t>
            </w:r>
          </w:p>
          <w:p w:rsidR="00EE0772" w:rsidRPr="00DE2E3F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DE2E3F">
              <w:rPr>
                <w:color w:val="000000"/>
                <w:sz w:val="28"/>
                <w:szCs w:val="28"/>
                <w:lang w:val="en-US"/>
              </w:rPr>
              <w:t>VIN</w:t>
            </w:r>
            <w:r>
              <w:rPr>
                <w:color w:val="000000"/>
                <w:sz w:val="28"/>
                <w:szCs w:val="28"/>
              </w:rPr>
              <w:t>)</w:t>
            </w:r>
            <w:r w:rsidRPr="00DE2E3F">
              <w:rPr>
                <w:color w:val="000000"/>
                <w:sz w:val="28"/>
                <w:szCs w:val="28"/>
              </w:rPr>
              <w:t xml:space="preserve"> Х</w:t>
            </w:r>
            <w:r>
              <w:rPr>
                <w:color w:val="000000"/>
                <w:sz w:val="28"/>
                <w:szCs w:val="28"/>
              </w:rPr>
              <w:t>8938430010ВК6089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ПТС </w:t>
            </w:r>
            <w:r w:rsidRPr="00DE2E3F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 КН</w:t>
            </w:r>
            <w:r w:rsidRPr="00DE2E3F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983542</w:t>
            </w:r>
          </w:p>
          <w:p w:rsidR="00EE0772" w:rsidRPr="00DE2E3F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E0772" w:rsidTr="00817CC3">
        <w:tc>
          <w:tcPr>
            <w:tcW w:w="648" w:type="dxa"/>
          </w:tcPr>
          <w:p w:rsidR="00EE0772" w:rsidRDefault="00EE0772" w:rsidP="00817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EE0772" w:rsidRDefault="00EE0772" w:rsidP="00817CC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768" w:type="dxa"/>
          </w:tcPr>
          <w:p w:rsidR="00EE0772" w:rsidRDefault="00EE0772" w:rsidP="00817CC3">
            <w:pPr>
              <w:tabs>
                <w:tab w:val="left" w:pos="993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E0772" w:rsidTr="00817CC3">
        <w:tc>
          <w:tcPr>
            <w:tcW w:w="648" w:type="dxa"/>
          </w:tcPr>
          <w:p w:rsidR="00EE0772" w:rsidRDefault="00EE0772" w:rsidP="00817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EE0772" w:rsidRDefault="00EE0772" w:rsidP="00817C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Специальная </w:t>
            </w:r>
          </w:p>
        </w:tc>
        <w:tc>
          <w:tcPr>
            <w:tcW w:w="9768" w:type="dxa"/>
          </w:tcPr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марка, модель ГАЗ-53, год выпуска 1980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двигатель № 207005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шасси, (рама) № 0550044</w:t>
            </w:r>
          </w:p>
          <w:p w:rsidR="00EE0772" w:rsidRPr="00E820AA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ПТС 23 АК </w:t>
            </w:r>
            <w:r w:rsidRPr="00DE2E3F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373405</w:t>
            </w:r>
          </w:p>
        </w:tc>
      </w:tr>
      <w:tr w:rsidR="00EE0772" w:rsidTr="00817CC3">
        <w:tc>
          <w:tcPr>
            <w:tcW w:w="648" w:type="dxa"/>
          </w:tcPr>
          <w:p w:rsidR="00EE0772" w:rsidRDefault="00EE0772" w:rsidP="00817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60" w:type="dxa"/>
          </w:tcPr>
          <w:p w:rsidR="00EE0772" w:rsidRDefault="00EE0772" w:rsidP="00817C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Спецавтотранспорт</w:t>
            </w:r>
          </w:p>
        </w:tc>
        <w:tc>
          <w:tcPr>
            <w:tcW w:w="9768" w:type="dxa"/>
          </w:tcPr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марка, модель «Мусоровоз на базе шасси ГАЗ-3307»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изготовления 2001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модель, № двигателя 51300Н 11024643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шасси (рама) № 33070010818572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 кузова (кабина) белая ночь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DE2E3F">
              <w:rPr>
                <w:color w:val="000000"/>
                <w:sz w:val="28"/>
                <w:szCs w:val="28"/>
                <w:lang w:val="en-US"/>
              </w:rPr>
              <w:t>VIN</w:t>
            </w:r>
            <w:r>
              <w:rPr>
                <w:color w:val="000000"/>
                <w:sz w:val="28"/>
                <w:szCs w:val="28"/>
              </w:rPr>
              <w:t>) Х8938430010ВК6018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ПТС </w:t>
            </w:r>
            <w:r w:rsidRPr="00DE2E3F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 КВ</w:t>
            </w:r>
            <w:r w:rsidRPr="00DE2E3F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973152</w:t>
            </w:r>
          </w:p>
          <w:p w:rsidR="00EE0772" w:rsidRPr="00910621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EE0772" w:rsidTr="00817CC3">
        <w:tc>
          <w:tcPr>
            <w:tcW w:w="648" w:type="dxa"/>
          </w:tcPr>
          <w:p w:rsidR="00EE0772" w:rsidRDefault="00EE0772" w:rsidP="00817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</w:tcPr>
          <w:p w:rsidR="00EE0772" w:rsidRDefault="00EE0772" w:rsidP="00817CC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Специальная </w:t>
            </w:r>
          </w:p>
        </w:tc>
        <w:tc>
          <w:tcPr>
            <w:tcW w:w="9768" w:type="dxa"/>
          </w:tcPr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марка, модель КО-503Б ГАЗ-53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выпуска 1988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двигатель № 155315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шасси (рама) № 1079916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кузов (прицеп) вакуумная</w:t>
            </w:r>
          </w:p>
          <w:p w:rsidR="00EE0772" w:rsidRPr="00910621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ПТС </w:t>
            </w:r>
            <w:r w:rsidRPr="00DE2E3F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2E3F">
              <w:rPr>
                <w:color w:val="000000"/>
                <w:sz w:val="28"/>
                <w:szCs w:val="28"/>
              </w:rPr>
              <w:t>АК №</w:t>
            </w:r>
            <w:r>
              <w:rPr>
                <w:color w:val="000000"/>
                <w:sz w:val="28"/>
                <w:szCs w:val="28"/>
              </w:rPr>
              <w:t xml:space="preserve"> 373411</w:t>
            </w:r>
          </w:p>
        </w:tc>
      </w:tr>
      <w:tr w:rsidR="00EE0772" w:rsidTr="00817CC3">
        <w:tc>
          <w:tcPr>
            <w:tcW w:w="648" w:type="dxa"/>
          </w:tcPr>
          <w:p w:rsidR="00EE0772" w:rsidRDefault="00EE0772" w:rsidP="00817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</w:tcPr>
          <w:p w:rsidR="00EE0772" w:rsidRDefault="00EE0772" w:rsidP="00817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Седан</w:t>
            </w:r>
          </w:p>
        </w:tc>
        <w:tc>
          <w:tcPr>
            <w:tcW w:w="9768" w:type="dxa"/>
          </w:tcPr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марка, модель ГАЗ3110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изготовления 2000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модель, № двигателя № 40620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color w:val="000000"/>
                <w:sz w:val="28"/>
                <w:szCs w:val="28"/>
              </w:rPr>
              <w:t xml:space="preserve"> 3087966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шасси (рама) № Н/У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кузов (кабина, прицеп) 0403907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 кузова (кабины, прицепа) белый</w:t>
            </w:r>
          </w:p>
          <w:p w:rsidR="00EE0772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DE2E3F">
              <w:rPr>
                <w:color w:val="000000"/>
                <w:sz w:val="28"/>
                <w:szCs w:val="28"/>
                <w:lang w:val="en-US"/>
              </w:rPr>
              <w:t>VIN</w:t>
            </w:r>
            <w:r>
              <w:rPr>
                <w:color w:val="000000"/>
                <w:sz w:val="28"/>
                <w:szCs w:val="28"/>
              </w:rPr>
              <w:t>) Х</w:t>
            </w:r>
            <w:r w:rsidRPr="00DE2E3F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Н311000</w:t>
            </w:r>
            <w:r>
              <w:rPr>
                <w:color w:val="000000"/>
                <w:sz w:val="28"/>
                <w:szCs w:val="28"/>
                <w:lang w:val="en-US"/>
              </w:rPr>
              <w:t>Y</w:t>
            </w:r>
            <w:r>
              <w:rPr>
                <w:color w:val="000000"/>
                <w:sz w:val="28"/>
                <w:szCs w:val="28"/>
              </w:rPr>
              <w:t xml:space="preserve">0995200 </w:t>
            </w:r>
          </w:p>
          <w:p w:rsidR="00EE0772" w:rsidRPr="00E820AA" w:rsidRDefault="00EE0772" w:rsidP="00817CC3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ПТС 23 КТ </w:t>
            </w:r>
            <w:r w:rsidRPr="00DE2E3F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555969»</w:t>
            </w:r>
          </w:p>
        </w:tc>
      </w:tr>
    </w:tbl>
    <w:p w:rsidR="00EE0772" w:rsidRDefault="00EE0772" w:rsidP="00EE0772"/>
    <w:p w:rsidR="001F0F5E" w:rsidRDefault="001F0F5E" w:rsidP="006B2CE6">
      <w:pPr>
        <w:pStyle w:val="a4"/>
        <w:jc w:val="center"/>
        <w:rPr>
          <w:b/>
        </w:rPr>
      </w:pPr>
    </w:p>
    <w:p w:rsidR="001F0F5E" w:rsidRDefault="001F0F5E" w:rsidP="006B2CE6">
      <w:pPr>
        <w:pStyle w:val="a4"/>
        <w:jc w:val="center"/>
        <w:rPr>
          <w:b/>
        </w:rPr>
      </w:pPr>
    </w:p>
    <w:p w:rsidR="001F0F5E" w:rsidRDefault="001F0F5E" w:rsidP="006B2CE6">
      <w:pPr>
        <w:pStyle w:val="a4"/>
        <w:jc w:val="center"/>
        <w:rPr>
          <w:b/>
        </w:rPr>
      </w:pPr>
    </w:p>
    <w:p w:rsidR="001F0F5E" w:rsidRDefault="001F0F5E" w:rsidP="006B2CE6">
      <w:pPr>
        <w:pStyle w:val="a4"/>
        <w:jc w:val="center"/>
        <w:rPr>
          <w:b/>
        </w:rPr>
      </w:pPr>
    </w:p>
    <w:p w:rsidR="001F0F5E" w:rsidRDefault="001F0F5E" w:rsidP="006B2CE6">
      <w:pPr>
        <w:pStyle w:val="a4"/>
        <w:jc w:val="center"/>
        <w:rPr>
          <w:b/>
        </w:rPr>
      </w:pPr>
    </w:p>
    <w:p w:rsidR="001F0F5E" w:rsidRDefault="001F0F5E" w:rsidP="006B2CE6">
      <w:pPr>
        <w:pStyle w:val="a4"/>
        <w:jc w:val="center"/>
        <w:rPr>
          <w:b/>
        </w:rPr>
      </w:pPr>
    </w:p>
    <w:p w:rsidR="001F0F5E" w:rsidRDefault="001F0F5E" w:rsidP="006B2CE6">
      <w:pPr>
        <w:pStyle w:val="a4"/>
        <w:jc w:val="center"/>
        <w:rPr>
          <w:b/>
        </w:rPr>
      </w:pPr>
    </w:p>
    <w:p w:rsidR="001F0F5E" w:rsidRDefault="001F0F5E" w:rsidP="006B2CE6">
      <w:pPr>
        <w:pStyle w:val="a4"/>
        <w:jc w:val="center"/>
        <w:rPr>
          <w:b/>
        </w:rPr>
      </w:pPr>
    </w:p>
    <w:p w:rsidR="001F0F5E" w:rsidRDefault="001F0F5E" w:rsidP="006B2CE6">
      <w:pPr>
        <w:pStyle w:val="a4"/>
        <w:jc w:val="center"/>
        <w:rPr>
          <w:b/>
        </w:rPr>
      </w:pPr>
    </w:p>
    <w:p w:rsidR="001F0F5E" w:rsidRDefault="001F0F5E" w:rsidP="006B2CE6">
      <w:pPr>
        <w:pStyle w:val="a4"/>
        <w:jc w:val="center"/>
        <w:rPr>
          <w:b/>
        </w:rPr>
      </w:pPr>
    </w:p>
    <w:p w:rsidR="001F0F5E" w:rsidRDefault="001F0F5E" w:rsidP="006B2CE6">
      <w:pPr>
        <w:pStyle w:val="a4"/>
        <w:jc w:val="center"/>
        <w:rPr>
          <w:b/>
        </w:rPr>
      </w:pPr>
    </w:p>
    <w:p w:rsidR="001F0F5E" w:rsidRDefault="001F0F5E" w:rsidP="006B2CE6">
      <w:pPr>
        <w:pStyle w:val="a4"/>
        <w:jc w:val="center"/>
        <w:rPr>
          <w:b/>
        </w:rPr>
      </w:pPr>
    </w:p>
    <w:p w:rsidR="001F0F5E" w:rsidRDefault="001F0F5E" w:rsidP="006B2CE6">
      <w:pPr>
        <w:pStyle w:val="a4"/>
        <w:jc w:val="center"/>
        <w:rPr>
          <w:b/>
        </w:rPr>
      </w:pPr>
    </w:p>
    <w:p w:rsidR="001F0F5E" w:rsidRDefault="001F0F5E" w:rsidP="006B2CE6">
      <w:pPr>
        <w:pStyle w:val="a4"/>
        <w:jc w:val="center"/>
        <w:rPr>
          <w:b/>
        </w:rPr>
      </w:pPr>
    </w:p>
    <w:p w:rsidR="001F0F5E" w:rsidRDefault="001F0F5E" w:rsidP="006B2CE6">
      <w:pPr>
        <w:pStyle w:val="a4"/>
        <w:jc w:val="center"/>
        <w:rPr>
          <w:b/>
        </w:rPr>
      </w:pPr>
    </w:p>
    <w:p w:rsidR="001F0F5E" w:rsidRDefault="001F0F5E" w:rsidP="006B2CE6">
      <w:pPr>
        <w:pStyle w:val="a4"/>
        <w:jc w:val="center"/>
        <w:rPr>
          <w:b/>
        </w:rPr>
      </w:pPr>
    </w:p>
    <w:p w:rsidR="001F0F5E" w:rsidRPr="001F0F5E" w:rsidRDefault="001F0F5E" w:rsidP="006B2CE6">
      <w:pPr>
        <w:pStyle w:val="a4"/>
        <w:jc w:val="center"/>
        <w:rPr>
          <w:b/>
        </w:rPr>
      </w:pPr>
    </w:p>
    <w:p w:rsidR="00E0081F" w:rsidRPr="00D9470F" w:rsidRDefault="00E0081F" w:rsidP="006B2CE6">
      <w:pPr>
        <w:pStyle w:val="a4"/>
        <w:jc w:val="center"/>
        <w:rPr>
          <w:b/>
        </w:rPr>
      </w:pPr>
    </w:p>
    <w:p w:rsidR="00E0081F" w:rsidRPr="00D9470F" w:rsidRDefault="00E0081F" w:rsidP="006B2CE6">
      <w:pPr>
        <w:pStyle w:val="a4"/>
        <w:jc w:val="center"/>
        <w:rPr>
          <w:b/>
        </w:rPr>
      </w:pPr>
    </w:p>
    <w:p w:rsidR="00E0081F" w:rsidRDefault="00E0081F" w:rsidP="006B2CE6">
      <w:pPr>
        <w:pStyle w:val="a4"/>
        <w:jc w:val="center"/>
        <w:rPr>
          <w:b/>
        </w:rPr>
      </w:pPr>
    </w:p>
    <w:p w:rsidR="002D695C" w:rsidRDefault="002D695C" w:rsidP="006B2CE6">
      <w:pPr>
        <w:pStyle w:val="a4"/>
        <w:jc w:val="center"/>
        <w:rPr>
          <w:b/>
        </w:rPr>
      </w:pPr>
    </w:p>
    <w:p w:rsidR="00AB2A1C" w:rsidRPr="00D9470F" w:rsidRDefault="00AB2A1C" w:rsidP="006B2CE6">
      <w:pPr>
        <w:pStyle w:val="a4"/>
        <w:jc w:val="center"/>
        <w:rPr>
          <w:b/>
        </w:rPr>
      </w:pPr>
    </w:p>
    <w:p w:rsidR="00E0081F" w:rsidRPr="00941521" w:rsidRDefault="00E0081F" w:rsidP="006B2CE6">
      <w:pPr>
        <w:pStyle w:val="a4"/>
        <w:jc w:val="center"/>
        <w:rPr>
          <w:b/>
        </w:rPr>
      </w:pPr>
    </w:p>
    <w:sectPr w:rsidR="00E0081F" w:rsidRPr="00941521" w:rsidSect="00EE0772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6DA" w:rsidRDefault="008836DA">
      <w:r>
        <w:separator/>
      </w:r>
    </w:p>
  </w:endnote>
  <w:endnote w:type="continuationSeparator" w:id="0">
    <w:p w:rsidR="008836DA" w:rsidRDefault="00883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6DA" w:rsidRDefault="008836DA">
      <w:r>
        <w:separator/>
      </w:r>
    </w:p>
  </w:footnote>
  <w:footnote w:type="continuationSeparator" w:id="0">
    <w:p w:rsidR="008836DA" w:rsidRDefault="00883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B3" w:rsidRDefault="00A32272" w:rsidP="00CB61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B0E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0EB3" w:rsidRDefault="00CB0E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20" w:rsidRDefault="00A32272" w:rsidP="004118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B612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0772">
      <w:rPr>
        <w:rStyle w:val="a7"/>
        <w:noProof/>
      </w:rPr>
      <w:t>2</w:t>
    </w:r>
    <w:r>
      <w:rPr>
        <w:rStyle w:val="a7"/>
      </w:rPr>
      <w:fldChar w:fldCharType="end"/>
    </w:r>
  </w:p>
  <w:p w:rsidR="00CB6120" w:rsidRDefault="00CB61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2628AF"/>
    <w:multiLevelType w:val="singleLevel"/>
    <w:tmpl w:val="49C80724"/>
    <w:lvl w:ilvl="0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</w:lvl>
  </w:abstractNum>
  <w:abstractNum w:abstractNumId="2">
    <w:nsid w:val="6A8D7CBA"/>
    <w:multiLevelType w:val="hybridMultilevel"/>
    <w:tmpl w:val="8BCEE09C"/>
    <w:lvl w:ilvl="0" w:tplc="A8506E78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724"/>
    <w:rsid w:val="000136AA"/>
    <w:rsid w:val="00021509"/>
    <w:rsid w:val="00033FC3"/>
    <w:rsid w:val="0004413B"/>
    <w:rsid w:val="00057F21"/>
    <w:rsid w:val="00085A6F"/>
    <w:rsid w:val="000918E8"/>
    <w:rsid w:val="000B05B5"/>
    <w:rsid w:val="000B1C32"/>
    <w:rsid w:val="000B49E3"/>
    <w:rsid w:val="000B5BA1"/>
    <w:rsid w:val="000B7217"/>
    <w:rsid w:val="000E4E1B"/>
    <w:rsid w:val="000F46E3"/>
    <w:rsid w:val="000F69B5"/>
    <w:rsid w:val="00102ED2"/>
    <w:rsid w:val="00112DC8"/>
    <w:rsid w:val="001203BF"/>
    <w:rsid w:val="001221AE"/>
    <w:rsid w:val="00132195"/>
    <w:rsid w:val="00136D4D"/>
    <w:rsid w:val="001436CE"/>
    <w:rsid w:val="00145AAE"/>
    <w:rsid w:val="00153473"/>
    <w:rsid w:val="00160C75"/>
    <w:rsid w:val="0018114D"/>
    <w:rsid w:val="001B2FEC"/>
    <w:rsid w:val="001C3FDA"/>
    <w:rsid w:val="001D46C4"/>
    <w:rsid w:val="001D5724"/>
    <w:rsid w:val="001D5C3E"/>
    <w:rsid w:val="001D5E99"/>
    <w:rsid w:val="001D6223"/>
    <w:rsid w:val="001F0F5E"/>
    <w:rsid w:val="0020223D"/>
    <w:rsid w:val="002034E8"/>
    <w:rsid w:val="00203F67"/>
    <w:rsid w:val="00206970"/>
    <w:rsid w:val="00221D7F"/>
    <w:rsid w:val="00222512"/>
    <w:rsid w:val="0024701E"/>
    <w:rsid w:val="002471EB"/>
    <w:rsid w:val="00251FA0"/>
    <w:rsid w:val="00252F24"/>
    <w:rsid w:val="00263D7F"/>
    <w:rsid w:val="00274CCC"/>
    <w:rsid w:val="0027535D"/>
    <w:rsid w:val="002857A3"/>
    <w:rsid w:val="0029484B"/>
    <w:rsid w:val="002B61C3"/>
    <w:rsid w:val="002B75C3"/>
    <w:rsid w:val="002C2585"/>
    <w:rsid w:val="002D11CE"/>
    <w:rsid w:val="002D695C"/>
    <w:rsid w:val="002E0B21"/>
    <w:rsid w:val="002E417A"/>
    <w:rsid w:val="002E7D35"/>
    <w:rsid w:val="002F14BF"/>
    <w:rsid w:val="002F4CA4"/>
    <w:rsid w:val="003007F0"/>
    <w:rsid w:val="00317514"/>
    <w:rsid w:val="003353CD"/>
    <w:rsid w:val="0036212D"/>
    <w:rsid w:val="00386949"/>
    <w:rsid w:val="003A2120"/>
    <w:rsid w:val="003A5BBE"/>
    <w:rsid w:val="003A72A0"/>
    <w:rsid w:val="003C0EE4"/>
    <w:rsid w:val="003C6548"/>
    <w:rsid w:val="003E0F5E"/>
    <w:rsid w:val="00404DFC"/>
    <w:rsid w:val="004118CC"/>
    <w:rsid w:val="00412F79"/>
    <w:rsid w:val="00430675"/>
    <w:rsid w:val="004518C0"/>
    <w:rsid w:val="00485BF9"/>
    <w:rsid w:val="00491F20"/>
    <w:rsid w:val="004B3D17"/>
    <w:rsid w:val="004E45CE"/>
    <w:rsid w:val="005038C3"/>
    <w:rsid w:val="00517157"/>
    <w:rsid w:val="00522CFA"/>
    <w:rsid w:val="005303CA"/>
    <w:rsid w:val="005971D6"/>
    <w:rsid w:val="005A47C0"/>
    <w:rsid w:val="005A5BD1"/>
    <w:rsid w:val="005C3736"/>
    <w:rsid w:val="005C6732"/>
    <w:rsid w:val="005D2644"/>
    <w:rsid w:val="005D79B8"/>
    <w:rsid w:val="005E09CC"/>
    <w:rsid w:val="005F2F8B"/>
    <w:rsid w:val="005F449A"/>
    <w:rsid w:val="00645B8D"/>
    <w:rsid w:val="00660496"/>
    <w:rsid w:val="00664B46"/>
    <w:rsid w:val="006838A7"/>
    <w:rsid w:val="00685C7A"/>
    <w:rsid w:val="00692513"/>
    <w:rsid w:val="006A064A"/>
    <w:rsid w:val="006A5B23"/>
    <w:rsid w:val="006B1ED7"/>
    <w:rsid w:val="006B2CE6"/>
    <w:rsid w:val="006C21C0"/>
    <w:rsid w:val="006C631E"/>
    <w:rsid w:val="006D3542"/>
    <w:rsid w:val="006F0858"/>
    <w:rsid w:val="0070159F"/>
    <w:rsid w:val="007037F2"/>
    <w:rsid w:val="007157A2"/>
    <w:rsid w:val="00721C07"/>
    <w:rsid w:val="007411E9"/>
    <w:rsid w:val="00742BD6"/>
    <w:rsid w:val="00745C8C"/>
    <w:rsid w:val="00761FBF"/>
    <w:rsid w:val="00765A6E"/>
    <w:rsid w:val="00773E38"/>
    <w:rsid w:val="00774196"/>
    <w:rsid w:val="00791413"/>
    <w:rsid w:val="007914E8"/>
    <w:rsid w:val="007A108D"/>
    <w:rsid w:val="007C6198"/>
    <w:rsid w:val="007D1C25"/>
    <w:rsid w:val="007D2696"/>
    <w:rsid w:val="007F12EF"/>
    <w:rsid w:val="007F165D"/>
    <w:rsid w:val="00826D0D"/>
    <w:rsid w:val="00834C1B"/>
    <w:rsid w:val="0083656C"/>
    <w:rsid w:val="00843125"/>
    <w:rsid w:val="00850214"/>
    <w:rsid w:val="008535B6"/>
    <w:rsid w:val="008727AD"/>
    <w:rsid w:val="008836DA"/>
    <w:rsid w:val="008A231A"/>
    <w:rsid w:val="008A6049"/>
    <w:rsid w:val="008B12B3"/>
    <w:rsid w:val="008B6D2E"/>
    <w:rsid w:val="008C1150"/>
    <w:rsid w:val="008C5996"/>
    <w:rsid w:val="008D3440"/>
    <w:rsid w:val="008F6662"/>
    <w:rsid w:val="00905337"/>
    <w:rsid w:val="00915C3F"/>
    <w:rsid w:val="00916239"/>
    <w:rsid w:val="009267E5"/>
    <w:rsid w:val="00941521"/>
    <w:rsid w:val="00944470"/>
    <w:rsid w:val="00946987"/>
    <w:rsid w:val="00953091"/>
    <w:rsid w:val="00956E15"/>
    <w:rsid w:val="00961222"/>
    <w:rsid w:val="0097320C"/>
    <w:rsid w:val="00980A04"/>
    <w:rsid w:val="00990B4E"/>
    <w:rsid w:val="009B1077"/>
    <w:rsid w:val="009B7576"/>
    <w:rsid w:val="009D561D"/>
    <w:rsid w:val="009E4B4F"/>
    <w:rsid w:val="009F7C2B"/>
    <w:rsid w:val="00A32272"/>
    <w:rsid w:val="00A46616"/>
    <w:rsid w:val="00A46791"/>
    <w:rsid w:val="00A50344"/>
    <w:rsid w:val="00A63F48"/>
    <w:rsid w:val="00A8616A"/>
    <w:rsid w:val="00A91DAB"/>
    <w:rsid w:val="00A95473"/>
    <w:rsid w:val="00AA32F8"/>
    <w:rsid w:val="00AB064B"/>
    <w:rsid w:val="00AB2A1C"/>
    <w:rsid w:val="00AB5D4B"/>
    <w:rsid w:val="00AC2E6A"/>
    <w:rsid w:val="00AC4569"/>
    <w:rsid w:val="00AC4667"/>
    <w:rsid w:val="00AD62DF"/>
    <w:rsid w:val="00AE110E"/>
    <w:rsid w:val="00AE57B9"/>
    <w:rsid w:val="00AF0245"/>
    <w:rsid w:val="00B0440B"/>
    <w:rsid w:val="00B12692"/>
    <w:rsid w:val="00B43D66"/>
    <w:rsid w:val="00B47BF3"/>
    <w:rsid w:val="00B5374E"/>
    <w:rsid w:val="00B606A3"/>
    <w:rsid w:val="00B8211F"/>
    <w:rsid w:val="00B85BF0"/>
    <w:rsid w:val="00B903D3"/>
    <w:rsid w:val="00B91372"/>
    <w:rsid w:val="00B92AB3"/>
    <w:rsid w:val="00B95AED"/>
    <w:rsid w:val="00BD2AE8"/>
    <w:rsid w:val="00BF24CD"/>
    <w:rsid w:val="00BF6242"/>
    <w:rsid w:val="00C3212B"/>
    <w:rsid w:val="00C36D88"/>
    <w:rsid w:val="00C53922"/>
    <w:rsid w:val="00C65E9E"/>
    <w:rsid w:val="00C711E7"/>
    <w:rsid w:val="00C71368"/>
    <w:rsid w:val="00C74525"/>
    <w:rsid w:val="00C90482"/>
    <w:rsid w:val="00CA03DC"/>
    <w:rsid w:val="00CA3EC3"/>
    <w:rsid w:val="00CB0EB3"/>
    <w:rsid w:val="00CB5B2C"/>
    <w:rsid w:val="00CB6120"/>
    <w:rsid w:val="00CC228B"/>
    <w:rsid w:val="00CD4EC7"/>
    <w:rsid w:val="00CD6379"/>
    <w:rsid w:val="00CE1E48"/>
    <w:rsid w:val="00CE36C4"/>
    <w:rsid w:val="00CE6240"/>
    <w:rsid w:val="00CF237F"/>
    <w:rsid w:val="00D0316A"/>
    <w:rsid w:val="00D13919"/>
    <w:rsid w:val="00D172D8"/>
    <w:rsid w:val="00D21EAD"/>
    <w:rsid w:val="00D42782"/>
    <w:rsid w:val="00D82599"/>
    <w:rsid w:val="00D86452"/>
    <w:rsid w:val="00D91794"/>
    <w:rsid w:val="00D9470F"/>
    <w:rsid w:val="00DA2835"/>
    <w:rsid w:val="00DA4331"/>
    <w:rsid w:val="00DC2681"/>
    <w:rsid w:val="00DF19FF"/>
    <w:rsid w:val="00DF2EEB"/>
    <w:rsid w:val="00E0081F"/>
    <w:rsid w:val="00E20CD8"/>
    <w:rsid w:val="00E331C7"/>
    <w:rsid w:val="00E55BF4"/>
    <w:rsid w:val="00E654D1"/>
    <w:rsid w:val="00E7446A"/>
    <w:rsid w:val="00E86BC8"/>
    <w:rsid w:val="00EA0D37"/>
    <w:rsid w:val="00EE04ED"/>
    <w:rsid w:val="00EE0772"/>
    <w:rsid w:val="00EE56E0"/>
    <w:rsid w:val="00EF19ED"/>
    <w:rsid w:val="00F05A51"/>
    <w:rsid w:val="00F35711"/>
    <w:rsid w:val="00F36F97"/>
    <w:rsid w:val="00F40FE5"/>
    <w:rsid w:val="00F50CF1"/>
    <w:rsid w:val="00FA0F65"/>
    <w:rsid w:val="00FA618B"/>
    <w:rsid w:val="00FB4785"/>
    <w:rsid w:val="00FC6D74"/>
    <w:rsid w:val="00FC7D65"/>
    <w:rsid w:val="00FE5A17"/>
    <w:rsid w:val="00FE727D"/>
    <w:rsid w:val="00FF07DB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724"/>
    <w:rPr>
      <w:sz w:val="24"/>
      <w:szCs w:val="24"/>
    </w:rPr>
  </w:style>
  <w:style w:type="paragraph" w:styleId="1">
    <w:name w:val="heading 1"/>
    <w:basedOn w:val="a"/>
    <w:next w:val="a"/>
    <w:qFormat/>
    <w:rsid w:val="005C6732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B2CE6"/>
    <w:pPr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6B2CE6"/>
    <w:pPr>
      <w:suppressAutoHyphens/>
      <w:jc w:val="both"/>
    </w:pPr>
    <w:rPr>
      <w:sz w:val="28"/>
      <w:lang w:eastAsia="ar-SA"/>
    </w:rPr>
  </w:style>
  <w:style w:type="paragraph" w:styleId="a5">
    <w:name w:val="Balloon Text"/>
    <w:basedOn w:val="a"/>
    <w:semiHidden/>
    <w:rsid w:val="000B7217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5C67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5C6732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6">
    <w:name w:val="header"/>
    <w:basedOn w:val="a"/>
    <w:rsid w:val="00773E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3E38"/>
  </w:style>
  <w:style w:type="paragraph" w:styleId="a8">
    <w:name w:val="footer"/>
    <w:basedOn w:val="a"/>
    <w:rsid w:val="00CB0EB3"/>
    <w:pPr>
      <w:tabs>
        <w:tab w:val="center" w:pos="4677"/>
        <w:tab w:val="right" w:pos="9355"/>
      </w:tabs>
    </w:pPr>
  </w:style>
  <w:style w:type="character" w:styleId="a9">
    <w:name w:val="Hyperlink"/>
    <w:rsid w:val="002D695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ДУМЫ</vt:lpstr>
    </vt:vector>
  </TitlesOfParts>
  <Company>MICROSOFT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ДУМЫ</dc:title>
  <dc:creator>USER</dc:creator>
  <cp:lastModifiedBy>Татьяна</cp:lastModifiedBy>
  <cp:revision>22</cp:revision>
  <cp:lastPrinted>2017-07-07T11:07:00Z</cp:lastPrinted>
  <dcterms:created xsi:type="dcterms:W3CDTF">2017-07-07T09:23:00Z</dcterms:created>
  <dcterms:modified xsi:type="dcterms:W3CDTF">2022-10-11T12:48:00Z</dcterms:modified>
</cp:coreProperties>
</file>