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D" w:rsidRPr="002C6864" w:rsidRDefault="00302BBD" w:rsidP="00302BB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02BBD" w:rsidRPr="002C6864" w:rsidRDefault="00302BBD" w:rsidP="00302BB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02BBD" w:rsidRPr="000401FA" w:rsidRDefault="00302BBD" w:rsidP="00302BBD">
      <w:pPr>
        <w:jc w:val="center"/>
        <w:rPr>
          <w:b/>
          <w:sz w:val="16"/>
          <w:szCs w:val="16"/>
        </w:rPr>
      </w:pPr>
    </w:p>
    <w:p w:rsidR="00302BBD" w:rsidRPr="006D25B4" w:rsidRDefault="00302BBD" w:rsidP="00302BBD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302BBD" w:rsidRPr="000401FA" w:rsidRDefault="00302BBD" w:rsidP="00302BBD">
      <w:pPr>
        <w:rPr>
          <w:rFonts w:eastAsia="Times New Roman"/>
          <w:iCs/>
          <w:sz w:val="16"/>
          <w:szCs w:val="16"/>
          <w:lang w:eastAsia="ru-RU"/>
        </w:rPr>
      </w:pPr>
    </w:p>
    <w:p w:rsidR="00302BBD" w:rsidRPr="000441DF" w:rsidRDefault="00302BBD" w:rsidP="00302BB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184</w:t>
      </w:r>
    </w:p>
    <w:p w:rsidR="00302BBD" w:rsidRPr="000401FA" w:rsidRDefault="00302BBD" w:rsidP="00302BBD">
      <w:pPr>
        <w:pStyle w:val="a3"/>
        <w:spacing w:after="0"/>
        <w:jc w:val="center"/>
        <w:rPr>
          <w:b/>
          <w:sz w:val="16"/>
          <w:szCs w:val="16"/>
        </w:rPr>
      </w:pPr>
    </w:p>
    <w:p w:rsidR="00302BBD" w:rsidRDefault="00302BBD" w:rsidP="00302BB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302BBD" w:rsidRPr="00A669C0" w:rsidRDefault="00302BBD" w:rsidP="00302BB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24-09  Сидоренко Татьяны Михайловны</w:t>
      </w:r>
    </w:p>
    <w:p w:rsidR="00302BBD" w:rsidRPr="000401FA" w:rsidRDefault="00302BBD" w:rsidP="00302BBD">
      <w:pPr>
        <w:jc w:val="center"/>
        <w:rPr>
          <w:b/>
          <w:sz w:val="16"/>
          <w:szCs w:val="16"/>
        </w:rPr>
      </w:pPr>
    </w:p>
    <w:p w:rsidR="00302BBD" w:rsidRPr="005D7758" w:rsidRDefault="00302BBD" w:rsidP="00302BBD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комиссии избирательного участка № 24-09 с правом решающего голоса Си</w:t>
      </w:r>
      <w:r>
        <w:rPr>
          <w:sz w:val="27"/>
          <w:szCs w:val="27"/>
        </w:rPr>
        <w:t>доренко Татьяны Михайловны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 xml:space="preserve">назначенной в состав участковой избирательной комиссии собранием избирателей по месту </w:t>
      </w:r>
      <w:r>
        <w:rPr>
          <w:sz w:val="27"/>
          <w:szCs w:val="27"/>
        </w:rPr>
        <w:t>работы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D7758">
        <w:rPr>
          <w:sz w:val="27"/>
          <w:szCs w:val="27"/>
        </w:rPr>
        <w:t xml:space="preserve">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302BBD" w:rsidRPr="005D7758" w:rsidRDefault="00302BBD" w:rsidP="00302BBD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1. Досрочно прекратить полномочия члена участковой избирательной комиссии избирательного участка № 24-09 с правом решающего голоса </w:t>
      </w:r>
      <w:r w:rsidRPr="00302BBD">
        <w:rPr>
          <w:sz w:val="27"/>
          <w:szCs w:val="27"/>
        </w:rPr>
        <w:t>Сидоренко Татьяны Михайловны</w:t>
      </w:r>
    </w:p>
    <w:p w:rsidR="00302BBD" w:rsidRPr="005D7758" w:rsidRDefault="00C041E0" w:rsidP="00302BBD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02BBD" w:rsidRPr="005D7758">
        <w:rPr>
          <w:sz w:val="27"/>
          <w:szCs w:val="27"/>
        </w:rPr>
        <w:t>. Абзац 1</w:t>
      </w:r>
      <w:r w:rsidR="00302BBD">
        <w:rPr>
          <w:sz w:val="27"/>
          <w:szCs w:val="27"/>
        </w:rPr>
        <w:t>0</w:t>
      </w:r>
      <w:r w:rsidR="00302BBD" w:rsidRPr="005D7758">
        <w:rPr>
          <w:sz w:val="27"/>
          <w:szCs w:val="27"/>
        </w:rPr>
        <w:t xml:space="preserve"> пункта 1 решения территориальной избирательной комиссии Кропоткинская от 23 апреля 2013 года №86/387  "О формировании участковой избирательной комиссии избирательного участка № 24 – 09" считать утратившим силу.</w:t>
      </w:r>
    </w:p>
    <w:p w:rsidR="00302BBD" w:rsidRPr="005D7758" w:rsidRDefault="00C041E0" w:rsidP="00302BBD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302BBD" w:rsidRPr="005D7758">
        <w:rPr>
          <w:bCs/>
          <w:sz w:val="27"/>
          <w:szCs w:val="27"/>
        </w:rPr>
        <w:t xml:space="preserve">. Уведомить </w:t>
      </w:r>
      <w:r w:rsidR="00302BBD">
        <w:rPr>
          <w:bCs/>
          <w:sz w:val="27"/>
          <w:szCs w:val="27"/>
        </w:rPr>
        <w:t>Грачеву Галину Алексеевну</w:t>
      </w:r>
      <w:r w:rsidR="00302BBD" w:rsidRPr="005D7758">
        <w:rPr>
          <w:bCs/>
          <w:sz w:val="27"/>
          <w:szCs w:val="27"/>
        </w:rPr>
        <w:t>, 19</w:t>
      </w:r>
      <w:r w:rsidR="00302BBD">
        <w:rPr>
          <w:bCs/>
          <w:sz w:val="27"/>
          <w:szCs w:val="27"/>
        </w:rPr>
        <w:t>86</w:t>
      </w:r>
      <w:r w:rsidR="00302BBD" w:rsidRPr="005D7758">
        <w:rPr>
          <w:bCs/>
          <w:sz w:val="27"/>
          <w:szCs w:val="27"/>
        </w:rPr>
        <w:t xml:space="preserve"> года рождения, намеченную к назначению членом участковой избирательной комиссии избирательного участка № 24-09 с правом решающего голоса из резерва состава данной участковой избирательной комиссии, о планируемом назначении.</w:t>
      </w:r>
    </w:p>
    <w:p w:rsidR="00302BBD" w:rsidRPr="005D7758" w:rsidRDefault="00C041E0" w:rsidP="00302BBD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302BBD" w:rsidRPr="005D7758">
        <w:rPr>
          <w:bCs/>
          <w:sz w:val="27"/>
          <w:szCs w:val="27"/>
        </w:rPr>
        <w:t xml:space="preserve">. Удостоверение на имя </w:t>
      </w:r>
      <w:r w:rsidR="00302BBD" w:rsidRPr="00302BBD">
        <w:rPr>
          <w:bCs/>
          <w:sz w:val="27"/>
          <w:szCs w:val="27"/>
        </w:rPr>
        <w:t xml:space="preserve">Сидоренко Татьяны Михайловны </w:t>
      </w:r>
      <w:r w:rsidR="00302BBD" w:rsidRPr="005D7758">
        <w:rPr>
          <w:bCs/>
          <w:sz w:val="27"/>
          <w:szCs w:val="27"/>
        </w:rPr>
        <w:t>считать недействительным и изъять.</w:t>
      </w:r>
    </w:p>
    <w:p w:rsidR="00302BBD" w:rsidRPr="005D7758" w:rsidRDefault="00C041E0" w:rsidP="00302BBD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02BBD" w:rsidRPr="005D7758">
        <w:rPr>
          <w:sz w:val="27"/>
          <w:szCs w:val="27"/>
        </w:rPr>
        <w:t xml:space="preserve">. Выдать настоящее решение </w:t>
      </w:r>
      <w:r w:rsidR="00302BBD" w:rsidRPr="00302BBD">
        <w:rPr>
          <w:sz w:val="27"/>
          <w:szCs w:val="27"/>
        </w:rPr>
        <w:t>Сидоренко Татьян</w:t>
      </w:r>
      <w:r>
        <w:rPr>
          <w:sz w:val="27"/>
          <w:szCs w:val="27"/>
        </w:rPr>
        <w:t xml:space="preserve">е </w:t>
      </w:r>
      <w:r w:rsidR="00302BBD" w:rsidRPr="00302BBD">
        <w:rPr>
          <w:sz w:val="27"/>
          <w:szCs w:val="27"/>
        </w:rPr>
        <w:t>Михайловн</w:t>
      </w:r>
      <w:r>
        <w:rPr>
          <w:sz w:val="27"/>
          <w:szCs w:val="27"/>
        </w:rPr>
        <w:t>е</w:t>
      </w:r>
      <w:bookmarkStart w:id="0" w:name="_GoBack"/>
      <w:bookmarkEnd w:id="0"/>
      <w:r w:rsidR="00302BBD" w:rsidRPr="00302BBD">
        <w:rPr>
          <w:sz w:val="27"/>
          <w:szCs w:val="27"/>
        </w:rPr>
        <w:t xml:space="preserve"> </w:t>
      </w:r>
      <w:r w:rsidR="00302BBD" w:rsidRPr="005D7758">
        <w:rPr>
          <w:sz w:val="27"/>
          <w:szCs w:val="27"/>
        </w:rPr>
        <w:t xml:space="preserve">и направить </w:t>
      </w:r>
      <w:r w:rsidR="00302BBD" w:rsidRPr="005D7758">
        <w:rPr>
          <w:bCs/>
          <w:sz w:val="27"/>
          <w:szCs w:val="27"/>
        </w:rPr>
        <w:t>в участковую избирательную комиссию избирательного участка №  24-09</w:t>
      </w:r>
      <w:r w:rsidR="00302BBD" w:rsidRPr="005D7758">
        <w:rPr>
          <w:sz w:val="27"/>
          <w:szCs w:val="27"/>
        </w:rPr>
        <w:t xml:space="preserve">. </w:t>
      </w:r>
    </w:p>
    <w:p w:rsidR="00302BBD" w:rsidRPr="005D7758" w:rsidRDefault="00C041E0" w:rsidP="00302BBD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>
        <w:rPr>
          <w:rFonts w:eastAsia="Times New Roman"/>
          <w:iCs/>
          <w:sz w:val="27"/>
          <w:szCs w:val="27"/>
          <w:lang w:eastAsia="ru-RU"/>
        </w:rPr>
        <w:t>6</w:t>
      </w:r>
      <w:r w:rsidR="00302BBD" w:rsidRPr="005D7758">
        <w:rPr>
          <w:rFonts w:eastAsia="Times New Roman"/>
          <w:iCs/>
          <w:sz w:val="27"/>
          <w:szCs w:val="27"/>
          <w:lang w:eastAsia="ru-RU"/>
        </w:rPr>
        <w:t>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02BBD" w:rsidRPr="005D7758" w:rsidRDefault="00C041E0" w:rsidP="00302BBD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7</w:t>
      </w:r>
      <w:r w:rsidR="00302BBD" w:rsidRPr="005D7758">
        <w:rPr>
          <w:rFonts w:eastAsia="Times New Roman"/>
          <w:sz w:val="27"/>
          <w:szCs w:val="27"/>
          <w:lang w:eastAsia="ru-RU"/>
        </w:rPr>
        <w:t xml:space="preserve">. Возложить контроль, за исполнением п.3,4,5 настоящего решения на  секретаря ТИК Кропоткинская </w:t>
      </w:r>
      <w:proofErr w:type="spellStart"/>
      <w:r w:rsidR="00302BBD"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="00302BBD" w:rsidRPr="005D7758">
        <w:rPr>
          <w:rFonts w:eastAsia="Times New Roman"/>
          <w:sz w:val="27"/>
          <w:szCs w:val="27"/>
          <w:lang w:eastAsia="ru-RU"/>
        </w:rPr>
        <w:t>.</w:t>
      </w:r>
    </w:p>
    <w:p w:rsidR="00302BBD" w:rsidRPr="005D7758" w:rsidRDefault="00302BBD" w:rsidP="00302BBD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302BBD" w:rsidRDefault="00302BBD" w:rsidP="00302BBD">
      <w:pPr>
        <w:rPr>
          <w:rFonts w:eastAsia="Times New Roman"/>
          <w:iCs/>
          <w:sz w:val="27"/>
          <w:szCs w:val="27"/>
          <w:lang w:eastAsia="ru-RU"/>
        </w:rPr>
      </w:pPr>
    </w:p>
    <w:p w:rsidR="00302BBD" w:rsidRPr="005D7758" w:rsidRDefault="00302BBD" w:rsidP="00302BBD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02BBD" w:rsidRPr="005D7758" w:rsidRDefault="00302BBD" w:rsidP="00302BBD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02BBD" w:rsidRPr="005D7758" w:rsidRDefault="00302BBD" w:rsidP="00302BBD">
      <w:pPr>
        <w:rPr>
          <w:rFonts w:eastAsia="Times New Roman"/>
          <w:iCs/>
          <w:sz w:val="16"/>
          <w:szCs w:val="16"/>
          <w:lang w:eastAsia="ru-RU"/>
        </w:rPr>
      </w:pPr>
    </w:p>
    <w:p w:rsidR="00302BBD" w:rsidRDefault="00302BBD" w:rsidP="00302BBD">
      <w:pPr>
        <w:rPr>
          <w:rFonts w:eastAsia="Times New Roman"/>
          <w:iCs/>
          <w:sz w:val="27"/>
          <w:szCs w:val="27"/>
          <w:lang w:eastAsia="ru-RU"/>
        </w:rPr>
      </w:pPr>
    </w:p>
    <w:p w:rsidR="00302BBD" w:rsidRPr="005D7758" w:rsidRDefault="00302BBD" w:rsidP="00302BBD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02BBD" w:rsidRPr="005D7758" w:rsidRDefault="00302BBD" w:rsidP="00302BBD">
      <w:pPr>
        <w:widowControl w:val="0"/>
        <w:rPr>
          <w:sz w:val="27"/>
          <w:szCs w:val="27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D3230C" w:rsidRDefault="00C041E0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D"/>
    <w:rsid w:val="00302BBD"/>
    <w:rsid w:val="00987DE3"/>
    <w:rsid w:val="00AC51C5"/>
    <w:rsid w:val="00C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2BB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02BB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2BB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2BB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02BB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2BB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2017-08-24T16:40:00Z</dcterms:created>
  <dcterms:modified xsi:type="dcterms:W3CDTF">2017-08-25T04:30:00Z</dcterms:modified>
</cp:coreProperties>
</file>