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91" w:rsidRPr="00391291" w:rsidRDefault="00391291" w:rsidP="00391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2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ТЕРРИТОРИАЛЬНАЯ ИЗБИРАТЕЛЬНАЯ КОМИССИЯ </w:t>
      </w:r>
    </w:p>
    <w:p w:rsidR="00391291" w:rsidRPr="00391291" w:rsidRDefault="00391291" w:rsidP="003912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9129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КРОПОТКИНСКАЯ</w:t>
      </w:r>
    </w:p>
    <w:p w:rsidR="00391291" w:rsidRPr="00391291" w:rsidRDefault="00391291" w:rsidP="003912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91291">
        <w:rPr>
          <w:rFonts w:ascii="Times New Roman" w:eastAsia="Calibri" w:hAnsi="Times New Roman" w:cs="Times New Roman"/>
          <w:sz w:val="24"/>
          <w:szCs w:val="24"/>
          <w:lang w:eastAsia="en-US"/>
        </w:rPr>
        <w:t>Красная</w:t>
      </w:r>
      <w:proofErr w:type="gramEnd"/>
      <w:r w:rsidRPr="003912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ул., д. 54, г. Кропоткин, Краснодарский край, 352380</w:t>
      </w:r>
    </w:p>
    <w:p w:rsidR="00391291" w:rsidRPr="00391291" w:rsidRDefault="00391291" w:rsidP="0039129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1291">
        <w:rPr>
          <w:rFonts w:ascii="Times New Roman" w:eastAsia="Calibri" w:hAnsi="Times New Roman" w:cs="Times New Roman"/>
          <w:sz w:val="24"/>
          <w:szCs w:val="24"/>
          <w:lang w:eastAsia="en-US"/>
        </w:rPr>
        <w:t>тел/факс (86138) 6-45-75</w:t>
      </w:r>
    </w:p>
    <w:p w:rsidR="00EE7802" w:rsidRPr="009667AD" w:rsidRDefault="00EE7802" w:rsidP="00EE7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E7802" w:rsidRPr="009667AD" w:rsidRDefault="00EE7802" w:rsidP="00EE780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802" w:rsidRPr="009667AD" w:rsidRDefault="00EE7802" w:rsidP="00EE78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667A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667A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EE7802" w:rsidRPr="009667AD" w:rsidRDefault="00EE7802" w:rsidP="00EE780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802" w:rsidRPr="009667AD" w:rsidRDefault="00EA7598" w:rsidP="00EE7802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8C7302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января</w:t>
      </w:r>
      <w:r w:rsidR="00EE7802" w:rsidRPr="009667AD">
        <w:rPr>
          <w:rFonts w:ascii="Times New Roman" w:hAnsi="Times New Roman"/>
          <w:b/>
          <w:sz w:val="28"/>
          <w:szCs w:val="28"/>
        </w:rPr>
        <w:t xml:space="preserve">  201</w:t>
      </w:r>
      <w:r>
        <w:rPr>
          <w:rFonts w:ascii="Times New Roman" w:hAnsi="Times New Roman"/>
          <w:b/>
          <w:sz w:val="28"/>
          <w:szCs w:val="28"/>
        </w:rPr>
        <w:t>8</w:t>
      </w:r>
      <w:r w:rsidR="00EE7802" w:rsidRPr="009667AD">
        <w:rPr>
          <w:rFonts w:ascii="Times New Roman" w:hAnsi="Times New Roman"/>
          <w:b/>
          <w:sz w:val="28"/>
          <w:szCs w:val="28"/>
        </w:rPr>
        <w:t xml:space="preserve"> года</w:t>
      </w:r>
      <w:r w:rsidR="00EE7802" w:rsidRPr="009667AD">
        <w:rPr>
          <w:rFonts w:ascii="Times New Roman" w:hAnsi="Times New Roman"/>
          <w:b/>
          <w:sz w:val="28"/>
          <w:szCs w:val="28"/>
        </w:rPr>
        <w:tab/>
      </w:r>
      <w:r w:rsidR="00EE7802">
        <w:rPr>
          <w:rFonts w:ascii="Times New Roman" w:hAnsi="Times New Roman"/>
          <w:b/>
          <w:sz w:val="28"/>
          <w:szCs w:val="28"/>
        </w:rPr>
        <w:t xml:space="preserve">      </w:t>
      </w:r>
      <w:r w:rsidR="00EE7802" w:rsidRPr="009667AD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EE7802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2E7A65">
        <w:rPr>
          <w:rFonts w:ascii="Times New Roman" w:hAnsi="Times New Roman"/>
          <w:b/>
          <w:sz w:val="28"/>
          <w:szCs w:val="28"/>
        </w:rPr>
        <w:t xml:space="preserve">       </w:t>
      </w:r>
      <w:r w:rsidR="00EE7802">
        <w:rPr>
          <w:rFonts w:ascii="Times New Roman" w:hAnsi="Times New Roman"/>
          <w:b/>
          <w:sz w:val="28"/>
          <w:szCs w:val="28"/>
        </w:rPr>
        <w:t xml:space="preserve"> </w:t>
      </w:r>
      <w:r w:rsidR="00EE7802" w:rsidRPr="009667AD">
        <w:rPr>
          <w:rFonts w:ascii="Times New Roman" w:hAnsi="Times New Roman"/>
          <w:b/>
          <w:sz w:val="28"/>
          <w:szCs w:val="28"/>
        </w:rPr>
        <w:t xml:space="preserve"> № </w:t>
      </w:r>
      <w:r w:rsidR="002E7A65">
        <w:rPr>
          <w:rFonts w:ascii="Times New Roman" w:hAnsi="Times New Roman"/>
          <w:b/>
          <w:sz w:val="28"/>
          <w:szCs w:val="28"/>
        </w:rPr>
        <w:t>4</w:t>
      </w:r>
      <w:r w:rsidR="008C7302">
        <w:rPr>
          <w:rFonts w:ascii="Times New Roman" w:hAnsi="Times New Roman"/>
          <w:b/>
          <w:sz w:val="28"/>
          <w:szCs w:val="28"/>
        </w:rPr>
        <w:t>2</w:t>
      </w:r>
      <w:r w:rsidR="00EE7802">
        <w:rPr>
          <w:rFonts w:ascii="Times New Roman" w:hAnsi="Times New Roman"/>
          <w:b/>
          <w:sz w:val="28"/>
          <w:szCs w:val="28"/>
        </w:rPr>
        <w:t>/</w:t>
      </w:r>
      <w:r w:rsidR="008C7302">
        <w:rPr>
          <w:rFonts w:ascii="Times New Roman" w:hAnsi="Times New Roman"/>
          <w:b/>
          <w:sz w:val="28"/>
          <w:szCs w:val="28"/>
        </w:rPr>
        <w:t>290</w:t>
      </w:r>
    </w:p>
    <w:p w:rsidR="00EE7802" w:rsidRPr="00062863" w:rsidRDefault="00EE7802" w:rsidP="00EE78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67AD">
        <w:rPr>
          <w:rFonts w:ascii="Times New Roman" w:hAnsi="Times New Roman"/>
          <w:b/>
          <w:sz w:val="28"/>
          <w:szCs w:val="28"/>
        </w:rPr>
        <w:t>г. Кропоткин</w:t>
      </w:r>
    </w:p>
    <w:p w:rsidR="00EE7802" w:rsidRDefault="00EE7802" w:rsidP="00EE780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</w:p>
    <w:p w:rsidR="00EE7802" w:rsidRDefault="001F093F" w:rsidP="00EE780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F093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 специальных местах для размещения печатных, информационных материалов избирательных комиссий и агитационных материалов зарегистрированных кандидатов</w:t>
      </w:r>
      <w:r w:rsidR="00EA759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выборах Президента Российской Федерации 18 марта 2018 года</w:t>
      </w:r>
    </w:p>
    <w:p w:rsidR="001F093F" w:rsidRPr="00262627" w:rsidRDefault="001F093F" w:rsidP="00EE7802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DejaVu Sans" w:hAnsi="Times New Roman" w:cs="Times New Roman"/>
          <w:b/>
          <w:kern w:val="1"/>
          <w:sz w:val="28"/>
          <w:szCs w:val="28"/>
        </w:rPr>
      </w:pPr>
    </w:p>
    <w:p w:rsidR="005A094D" w:rsidRPr="005A094D" w:rsidRDefault="005A094D" w:rsidP="005A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пунктом 7 статьи 54 Федерального закона от 12 июня 2002 года №  67-ФЗ «Об основных гарантиях избирательных прав и права на участие в референдуме граждан Российской Федерации», </w:t>
      </w:r>
      <w:r w:rsidR="00EA7598">
        <w:rPr>
          <w:rFonts w:ascii="Times New Roman" w:eastAsia="Times New Roman" w:hAnsi="Times New Roman" w:cs="Times New Roman"/>
          <w:sz w:val="28"/>
          <w:szCs w:val="28"/>
        </w:rPr>
        <w:t xml:space="preserve">пунктом 7 </w:t>
      </w:r>
      <w:r w:rsidR="00EA7598" w:rsidRPr="00EA7598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EA759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7598" w:rsidRPr="00EA75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7598">
        <w:rPr>
          <w:rFonts w:ascii="Times New Roman" w:eastAsia="Times New Roman" w:hAnsi="Times New Roman" w:cs="Times New Roman"/>
          <w:sz w:val="28"/>
          <w:szCs w:val="28"/>
        </w:rPr>
        <w:t>55</w:t>
      </w:r>
      <w:r w:rsidR="00EA7598" w:rsidRPr="00EA7598">
        <w:rPr>
          <w:rFonts w:ascii="Times New Roman" w:eastAsia="Times New Roman" w:hAnsi="Times New Roman" w:cs="Times New Roman"/>
          <w:sz w:val="28"/>
          <w:szCs w:val="28"/>
        </w:rPr>
        <w:t xml:space="preserve"> Федерал</w:t>
      </w:r>
      <w:r w:rsidR="00EA7598" w:rsidRPr="00EA759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A7598" w:rsidRPr="00EA7598">
        <w:rPr>
          <w:rFonts w:ascii="Times New Roman" w:eastAsia="Times New Roman" w:hAnsi="Times New Roman" w:cs="Times New Roman"/>
          <w:sz w:val="28"/>
          <w:szCs w:val="28"/>
        </w:rPr>
        <w:t>ного закона «О выборах Президента Российской Федерации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, территориальная избирательная комиссия </w:t>
      </w:r>
      <w:r w:rsidR="001A4D73">
        <w:rPr>
          <w:rFonts w:ascii="Times New Roman" w:eastAsia="Times New Roman" w:hAnsi="Times New Roman" w:cs="Times New Roman"/>
          <w:sz w:val="28"/>
          <w:szCs w:val="28"/>
        </w:rPr>
        <w:t>Кропоткинская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 РЕШИЛА:</w:t>
      </w:r>
    </w:p>
    <w:p w:rsidR="005A094D" w:rsidRPr="005A094D" w:rsidRDefault="005A094D" w:rsidP="005A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094D">
        <w:rPr>
          <w:rFonts w:ascii="Times New Roman" w:eastAsia="Times New Roman" w:hAnsi="Times New Roman" w:cs="Times New Roman"/>
          <w:bCs/>
          <w:sz w:val="28"/>
          <w:szCs w:val="28"/>
        </w:rPr>
        <w:t>1. Утвердить Предложения по выделению и оборудованию специальных мест для размещения печатных предвыборных агитационных материалов канд</w:t>
      </w:r>
      <w:r w:rsidRPr="005A094D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5A094D">
        <w:rPr>
          <w:rFonts w:ascii="Times New Roman" w:eastAsia="Times New Roman" w:hAnsi="Times New Roman" w:cs="Times New Roman"/>
          <w:bCs/>
          <w:sz w:val="28"/>
          <w:szCs w:val="28"/>
        </w:rPr>
        <w:t xml:space="preserve">датов </w:t>
      </w:r>
      <w:r w:rsidR="00EA7598" w:rsidRPr="00EA7598">
        <w:rPr>
          <w:rFonts w:ascii="Times New Roman" w:eastAsia="Times New Roman" w:hAnsi="Times New Roman" w:cs="Times New Roman"/>
          <w:bCs/>
          <w:sz w:val="28"/>
          <w:szCs w:val="28"/>
        </w:rPr>
        <w:t>на выборах Президента Российской Федерации 18 марта 2018 года</w:t>
      </w:r>
      <w:r w:rsidRPr="005A094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</w:t>
      </w:r>
      <w:r w:rsidRPr="005A094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5A094D">
        <w:rPr>
          <w:rFonts w:ascii="Times New Roman" w:eastAsia="Times New Roman" w:hAnsi="Times New Roman" w:cs="Times New Roman"/>
          <w:bCs/>
          <w:sz w:val="28"/>
          <w:szCs w:val="28"/>
        </w:rPr>
        <w:t>гается).</w:t>
      </w:r>
    </w:p>
    <w:p w:rsidR="005A094D" w:rsidRPr="005A094D" w:rsidRDefault="005A094D" w:rsidP="005A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2. Направить настоящее решение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Кропоткинского г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родского поселения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Кавказского района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094D" w:rsidRPr="005A094D" w:rsidRDefault="005A094D" w:rsidP="005A0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3. Рекомендовать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Кропоткинского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 </w:t>
      </w:r>
      <w:r>
        <w:rPr>
          <w:rFonts w:ascii="Times New Roman" w:eastAsia="Times New Roman" w:hAnsi="Times New Roman" w:cs="Times New Roman"/>
          <w:sz w:val="28"/>
          <w:szCs w:val="28"/>
        </w:rPr>
        <w:t>Кавказского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 района  не позднее </w:t>
      </w:r>
      <w:r w:rsidR="002E7A65">
        <w:rPr>
          <w:rFonts w:ascii="Times New Roman" w:eastAsia="Times New Roman" w:hAnsi="Times New Roman" w:cs="Times New Roman"/>
          <w:sz w:val="28"/>
          <w:szCs w:val="28"/>
        </w:rPr>
        <w:t>15 февраля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2E7A6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 года принять соответствующий правовой акт о выделении и оборудовании на территории каждого избирател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>ного участка специальных мест (специального места) для размещения печатных предвыборных агитационных материалов, представив заверенную копию данн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 xml:space="preserve">го документа в территориальную избирательную комиссию </w:t>
      </w:r>
      <w:r w:rsidR="001F5305">
        <w:rPr>
          <w:rFonts w:ascii="Times New Roman" w:eastAsia="Times New Roman" w:hAnsi="Times New Roman" w:cs="Times New Roman"/>
          <w:sz w:val="28"/>
          <w:szCs w:val="28"/>
        </w:rPr>
        <w:t>Кропоткинская</w:t>
      </w:r>
      <w:r w:rsidRPr="005A09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564" w:rsidRDefault="001A4D73" w:rsidP="001A4D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F5305">
        <w:rPr>
          <w:rFonts w:ascii="Times New Roman" w:eastAsia="Times New Roman" w:hAnsi="Times New Roman" w:cs="Times New Roman"/>
          <w:sz w:val="28"/>
          <w:szCs w:val="28"/>
        </w:rPr>
        <w:t>4</w:t>
      </w:r>
      <w:r w:rsidR="00DA5564">
        <w:rPr>
          <w:rFonts w:ascii="Times New Roman" w:eastAsia="Times New Roman" w:hAnsi="Times New Roman" w:cs="Times New Roman"/>
          <w:sz w:val="28"/>
          <w:szCs w:val="28"/>
        </w:rPr>
        <w:t>. Н</w:t>
      </w:r>
      <w:r w:rsidR="00DA5564" w:rsidRPr="001A59B8">
        <w:rPr>
          <w:rFonts w:ascii="Times New Roman" w:eastAsia="Times New Roman" w:hAnsi="Times New Roman" w:cs="Times New Roman"/>
          <w:sz w:val="28"/>
          <w:szCs w:val="28"/>
        </w:rPr>
        <w:t>астоящее решение разместить на сайте администрации Кропоткинского городского поселения (страничка ТИК Кропоткинская)  в информационно-телекоммуникационной сети «Интернет».</w:t>
      </w:r>
    </w:p>
    <w:p w:rsidR="00DA5564" w:rsidRDefault="001A4D73" w:rsidP="001A4D73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kern w:val="1"/>
          <w:sz w:val="28"/>
          <w:szCs w:val="28"/>
        </w:rPr>
        <w:tab/>
      </w:r>
      <w:r w:rsidR="001F5305">
        <w:rPr>
          <w:rFonts w:ascii="Times New Roman" w:eastAsia="DejaVu Sans" w:hAnsi="Times New Roman" w:cs="Times New Roman"/>
          <w:kern w:val="1"/>
          <w:sz w:val="28"/>
          <w:szCs w:val="28"/>
        </w:rPr>
        <w:t>5</w:t>
      </w:r>
      <w:r w:rsidR="00DA556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. </w:t>
      </w:r>
      <w:proofErr w:type="gramStart"/>
      <w:r w:rsidR="00DA5564" w:rsidRPr="00832EFE">
        <w:rPr>
          <w:rFonts w:ascii="Times New Roman" w:eastAsia="DejaVu Sans" w:hAnsi="Times New Roman" w:cs="Times New Roman"/>
          <w:kern w:val="1"/>
          <w:sz w:val="28"/>
          <w:szCs w:val="28"/>
        </w:rPr>
        <w:t>Контроль за</w:t>
      </w:r>
      <w:proofErr w:type="gramEnd"/>
      <w:r w:rsidR="00DA5564" w:rsidRPr="00832EF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выполнением данного решения возложить на </w:t>
      </w:r>
      <w:r w:rsidR="00DA5564">
        <w:rPr>
          <w:rFonts w:ascii="Times New Roman" w:eastAsia="DejaVu Sans" w:hAnsi="Times New Roman" w:cs="Times New Roman"/>
          <w:kern w:val="1"/>
          <w:sz w:val="28"/>
          <w:szCs w:val="28"/>
        </w:rPr>
        <w:t>секретаря</w:t>
      </w:r>
      <w:r w:rsidR="00DA5564" w:rsidRPr="00832EF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   тер</w:t>
      </w:r>
      <w:r w:rsidR="00DA5564" w:rsidRPr="00832EFE">
        <w:rPr>
          <w:rFonts w:ascii="Times New Roman" w:eastAsia="DejaVu Sans" w:hAnsi="Times New Roman" w:cs="Times New Roman"/>
          <w:kern w:val="1"/>
          <w:sz w:val="28"/>
          <w:szCs w:val="28"/>
        </w:rPr>
        <w:softHyphen/>
        <w:t>риториальной избирательной комиссии К</w:t>
      </w:r>
      <w:r w:rsidR="00DA5564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ропоткинская </w:t>
      </w:r>
      <w:proofErr w:type="spellStart"/>
      <w:r w:rsidR="00DA5564">
        <w:rPr>
          <w:rFonts w:ascii="Times New Roman" w:eastAsia="DejaVu Sans" w:hAnsi="Times New Roman" w:cs="Times New Roman"/>
          <w:kern w:val="1"/>
          <w:sz w:val="28"/>
          <w:szCs w:val="28"/>
        </w:rPr>
        <w:t>А.</w:t>
      </w:r>
      <w:r w:rsidR="001F5305">
        <w:rPr>
          <w:rFonts w:ascii="Times New Roman" w:eastAsia="DejaVu Sans" w:hAnsi="Times New Roman" w:cs="Times New Roman"/>
          <w:kern w:val="1"/>
          <w:sz w:val="28"/>
          <w:szCs w:val="28"/>
        </w:rPr>
        <w:t>А.Худобину</w:t>
      </w:r>
      <w:proofErr w:type="spellEnd"/>
      <w:r w:rsidR="00DA5564">
        <w:rPr>
          <w:rFonts w:ascii="Times New Roman" w:eastAsia="DejaVu Sans" w:hAnsi="Times New Roman" w:cs="Times New Roman"/>
          <w:kern w:val="1"/>
          <w:sz w:val="28"/>
          <w:szCs w:val="28"/>
        </w:rPr>
        <w:t>.</w:t>
      </w:r>
      <w:r w:rsidR="00DA5564" w:rsidRPr="00832EFE">
        <w:rPr>
          <w:rFonts w:ascii="Times New Roman" w:eastAsia="DejaVu Sans" w:hAnsi="Times New Roman" w:cs="Times New Roman"/>
          <w:kern w:val="1"/>
          <w:sz w:val="28"/>
          <w:szCs w:val="28"/>
        </w:rPr>
        <w:t xml:space="preserve"> </w:t>
      </w:r>
    </w:p>
    <w:p w:rsidR="00DA5564" w:rsidRDefault="00DA5564" w:rsidP="00DA556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7802" w:rsidRPr="00AE5215" w:rsidRDefault="00EE7802" w:rsidP="00EE78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5215">
        <w:rPr>
          <w:rFonts w:ascii="Times New Roman" w:eastAsia="Times New Roman" w:hAnsi="Times New Roman"/>
          <w:sz w:val="28"/>
          <w:szCs w:val="28"/>
        </w:rPr>
        <w:t xml:space="preserve">Председатель </w:t>
      </w:r>
      <w:proofErr w:type="gramStart"/>
      <w:r w:rsidRPr="00AE5215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</w:p>
    <w:p w:rsidR="00EE7802" w:rsidRPr="00AE5215" w:rsidRDefault="00EE7802" w:rsidP="00EE78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5215">
        <w:rPr>
          <w:rFonts w:ascii="Times New Roman" w:eastAsia="Times New Roman" w:hAnsi="Times New Roman"/>
          <w:sz w:val="28"/>
          <w:szCs w:val="28"/>
        </w:rPr>
        <w:t>избирательной комиссии Кропоткинская</w:t>
      </w:r>
      <w:r w:rsidRPr="00AE5215">
        <w:rPr>
          <w:rFonts w:ascii="Times New Roman" w:eastAsia="Times New Roman" w:hAnsi="Times New Roman"/>
          <w:sz w:val="28"/>
          <w:szCs w:val="28"/>
        </w:rPr>
        <w:tab/>
      </w:r>
      <w:r w:rsidRPr="00AE5215">
        <w:rPr>
          <w:rFonts w:ascii="Times New Roman" w:eastAsia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Pr="00AE5215"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spellStart"/>
      <w:r w:rsidRPr="00AE5215">
        <w:rPr>
          <w:rFonts w:ascii="Times New Roman" w:eastAsia="Times New Roman" w:hAnsi="Times New Roman"/>
          <w:sz w:val="28"/>
          <w:szCs w:val="28"/>
        </w:rPr>
        <w:t>А.Н.Эрфурт</w:t>
      </w:r>
      <w:proofErr w:type="spellEnd"/>
    </w:p>
    <w:p w:rsidR="00EE7802" w:rsidRDefault="00EE7802" w:rsidP="00EE78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E7802" w:rsidRPr="00AE5215" w:rsidRDefault="00EE7802" w:rsidP="00EE78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5215">
        <w:rPr>
          <w:rFonts w:ascii="Times New Roman" w:eastAsia="Times New Roman" w:hAnsi="Times New Roman"/>
          <w:sz w:val="28"/>
          <w:szCs w:val="28"/>
        </w:rPr>
        <w:t xml:space="preserve">Секретарь </w:t>
      </w:r>
      <w:proofErr w:type="gramStart"/>
      <w:r w:rsidRPr="00AE5215">
        <w:rPr>
          <w:rFonts w:ascii="Times New Roman" w:eastAsia="Times New Roman" w:hAnsi="Times New Roman"/>
          <w:sz w:val="28"/>
          <w:szCs w:val="28"/>
        </w:rPr>
        <w:t>территориальной</w:t>
      </w:r>
      <w:proofErr w:type="gramEnd"/>
      <w:r w:rsidRPr="00AE521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</w:t>
      </w:r>
    </w:p>
    <w:p w:rsidR="00A1254E" w:rsidRDefault="00EE7802" w:rsidP="00EE78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E5215">
        <w:rPr>
          <w:rFonts w:ascii="Times New Roman" w:eastAsia="Times New Roman" w:hAnsi="Times New Roman"/>
          <w:sz w:val="28"/>
          <w:szCs w:val="28"/>
        </w:rPr>
        <w:t>избирательной комиссии Кропоткинская</w:t>
      </w:r>
      <w:r w:rsidRPr="00AE5215">
        <w:rPr>
          <w:rFonts w:ascii="Times New Roman" w:eastAsia="Times New Roman" w:hAnsi="Times New Roman"/>
          <w:sz w:val="28"/>
          <w:szCs w:val="28"/>
        </w:rPr>
        <w:tab/>
      </w:r>
      <w:r w:rsidRPr="00AE5215">
        <w:rPr>
          <w:rFonts w:ascii="Times New Roman" w:eastAsia="Times New Roman" w:hAnsi="Times New Roman"/>
          <w:sz w:val="28"/>
          <w:szCs w:val="28"/>
        </w:rPr>
        <w:tab/>
        <w:t xml:space="preserve">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AE5215">
        <w:rPr>
          <w:rFonts w:ascii="Times New Roman" w:eastAsia="Times New Roman" w:hAnsi="Times New Roman"/>
          <w:sz w:val="28"/>
          <w:szCs w:val="28"/>
        </w:rPr>
        <w:t xml:space="preserve">   </w:t>
      </w:r>
      <w:r w:rsidR="001A4D73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E5215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AE5215">
        <w:rPr>
          <w:rFonts w:ascii="Times New Roman" w:eastAsia="Times New Roman" w:hAnsi="Times New Roman"/>
          <w:sz w:val="28"/>
          <w:szCs w:val="28"/>
        </w:rPr>
        <w:t>А.А.Худобина</w:t>
      </w:r>
      <w:proofErr w:type="spellEnd"/>
    </w:p>
    <w:p w:rsidR="00A1254E" w:rsidRDefault="00A1254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A1254E" w:rsidRDefault="00A1254E" w:rsidP="00A1254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1254E" w:rsidRDefault="00A1254E" w:rsidP="00A12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1254E" w:rsidRPr="00A1254E" w:rsidRDefault="00A1254E" w:rsidP="00A12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54E">
        <w:rPr>
          <w:rFonts w:ascii="Times New Roman" w:hAnsi="Times New Roman"/>
          <w:b/>
          <w:sz w:val="28"/>
          <w:szCs w:val="28"/>
        </w:rPr>
        <w:t>Примерный перечень</w:t>
      </w:r>
    </w:p>
    <w:p w:rsidR="00A1254E" w:rsidRPr="00A1254E" w:rsidRDefault="00A1254E" w:rsidP="00A12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54E">
        <w:rPr>
          <w:rFonts w:ascii="Times New Roman" w:hAnsi="Times New Roman"/>
          <w:b/>
          <w:sz w:val="28"/>
          <w:szCs w:val="28"/>
        </w:rPr>
        <w:t xml:space="preserve">специальных мест для размещения печатных агитационных материалов кандидатов при проведении выборов Президента Российской Федерации </w:t>
      </w:r>
    </w:p>
    <w:p w:rsidR="00A1254E" w:rsidRDefault="00A1254E" w:rsidP="00A12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54E">
        <w:rPr>
          <w:rFonts w:ascii="Times New Roman" w:hAnsi="Times New Roman"/>
          <w:b/>
          <w:sz w:val="28"/>
          <w:szCs w:val="28"/>
        </w:rPr>
        <w:t>на территории</w:t>
      </w:r>
      <w:r>
        <w:rPr>
          <w:rFonts w:ascii="Times New Roman" w:hAnsi="Times New Roman"/>
          <w:b/>
          <w:sz w:val="28"/>
          <w:szCs w:val="28"/>
        </w:rPr>
        <w:t xml:space="preserve"> Кропоткинского городского поселения</w:t>
      </w:r>
      <w:r w:rsidRPr="00A1254E">
        <w:rPr>
          <w:rFonts w:ascii="Times New Roman" w:hAnsi="Times New Roman"/>
          <w:b/>
          <w:sz w:val="28"/>
          <w:szCs w:val="28"/>
        </w:rPr>
        <w:t xml:space="preserve"> муниципального </w:t>
      </w:r>
    </w:p>
    <w:p w:rsidR="00A1254E" w:rsidRDefault="00A1254E" w:rsidP="00A125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54E">
        <w:rPr>
          <w:rFonts w:ascii="Times New Roman" w:hAnsi="Times New Roman"/>
          <w:b/>
          <w:sz w:val="28"/>
          <w:szCs w:val="28"/>
        </w:rPr>
        <w:t>образования Кавказский район</w:t>
      </w:r>
    </w:p>
    <w:p w:rsidR="00A1254E" w:rsidRPr="00A1254E" w:rsidRDefault="00A1254E" w:rsidP="00A1254E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3119"/>
        <w:gridCol w:w="283"/>
        <w:gridCol w:w="5103"/>
      </w:tblGrid>
      <w:tr w:rsidR="00A1254E" w:rsidRPr="00650A9B" w:rsidTr="00A1254E">
        <w:tc>
          <w:tcPr>
            <w:tcW w:w="568" w:type="dxa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50" w:type="dxa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3402" w:type="dxa"/>
            <w:gridSpan w:val="2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Адрес местонахождения изб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рательного участка</w:t>
            </w:r>
          </w:p>
        </w:tc>
        <w:tc>
          <w:tcPr>
            <w:tcW w:w="5103" w:type="dxa"/>
          </w:tcPr>
          <w:p w:rsidR="00A1254E" w:rsidRPr="00650A9B" w:rsidRDefault="00A1254E" w:rsidP="008B76D7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Перечень мест для размещения предвыборных агитационных материалов </w:t>
            </w:r>
          </w:p>
        </w:tc>
      </w:tr>
      <w:tr w:rsidR="00A1254E" w:rsidRPr="00650A9B" w:rsidTr="00A1254E">
        <w:tc>
          <w:tcPr>
            <w:tcW w:w="9923" w:type="dxa"/>
            <w:gridSpan w:val="5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24-01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A1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 Пушкина, д. 69, здание ГБПОУ КК «ККТЖТ»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«Деповская» по стороне ул. Ленина в районе торгового павильона «Ву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л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кан» по ул. Ленина, 74/1.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24-02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A1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г. Кропоткин, ул. Мира, 146, здание МБОУ СОШ № 16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«Мира» по четной ст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роне ул. Авиационной на пересечении ул. Мира и ул. Авиационной.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24-03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г. Кропоткин, ул. Мира, 146, здание МБОУ СОШ № 16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«Мира» по четной ст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роне ул. Авиационной на пересечении ул. Мира и ул. Авиационной.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24-04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Черн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морская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79,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здание МБОУ СОШ № 17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«Мира» по нечетной ст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роне ул. Мира на пересечении ул. Мира и ул. Д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повской.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24-05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Черн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морская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79,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здание МБОУ СОШ № 17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«Мира» по нечетной ст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роне ул. Мира на пересечении ул. Мира и ул. Д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повской.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24-06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A1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армейская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 53, здание ф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лиала ЧПОУ «Ставропол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ь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ский гуманитарно-технический колледж»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Губернская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8.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24-07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A125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г.Кропоткин,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Авиац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онная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96/ Полевая, 81, зд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ние спорткомплекса «Олимп»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Торговый павильон по ул. Чекалина, 1/3.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24-08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г.Кропоткин, ул.Пушкина, 69, здание ГБПОУ КК «ККТЖТ»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«Гагарина» по нечетной стороне ул. Гагарина в районе магазина «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Крезо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>» по ул. Авиационной, 41.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24-09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г. Кропоткин, ул. Пушкина, 79, заводоуправление                                     ОАО «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Элеватормельмаш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Горбольница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>» по четной стороне ул. Гагарина в районе торгового павил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ь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она «Натали» по ул. Гагарина, 216/1.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24-10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г. Кропоткин, ул. Шаумяна, 17-А, МБОУ СОШ № 4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«Магнит»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/ул. Советская, 297/25;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Аптека «03» по ул.Красноармейская/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оветская,398-а/23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24-11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 Гагарина, 218, здание Кропоткинской городской поликлиники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Радиострой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ветской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28/5.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24-12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г.Кропоткин, ул.Шаумяна, 17-А, МБОУ СОШ №4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«Хлебозавод» по четной стороне ул. Чапаева в районе парикмахерской «Люкс» по ул. Чапаева, 2.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24-13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234, МБОУ СОШ № 11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Супермаркет «Магнит» по пер. Казанский/ул.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Шоссейная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14/54 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24-14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234, МБОУ СОШ № 11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Торговый ряд магазинов,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Коммунистич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38;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Аптека «03» по ул. Коммунистическая, 36/11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24-15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г. Кропоткин, пер. Бели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н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ского, 25,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МАОУ лицей № 3,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Медицинский центр «Людмила» по ул. Мороз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ва, 32/1;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Магазин с аптекой по пер. Первомайский, 34;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Магазин «Одежда» по пер. Белинский, 45/4;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Магазин «Одежды» по пер. Белинский, 30;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«Парикмахерская» по пер. Белинский, 30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24-16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ул. Красная, 166,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МБОУ СОШ № 2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Торговые павильоны на территории «Вечернего рынка» по ул. Красной, 226;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Железнодорожная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/пер. Лесной, 123/10;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Торговый павильон по пер. Лесной, 18/2.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24-17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. 164, здание МБУК «ГДК» Кропоткинского городского поселения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«30 лет Победы» по че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ной стороне ул. Комсомольской в районе магаз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и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на «Соня» по ул. Комсомольской, 154/2.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24-18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. 164, здание ГДК Кропоткинского г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родского поселения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Встроенные помещения магазинов, офисов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146,148;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Встроенные помещения магазинов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по ул. Красной, 97 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24-19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ул. Линейная, 13,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МАОУ лицей № 45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Афишная тумба «Кропоткин ДК ЖД» - перес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чение ул. Красная и  ул. 30 лет Победы;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Торговый центр «Кружева»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94;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Встроенные помещения магазинов, офисов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96, ул. Красная, 110, ул. Красная, 142;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Торговый центр «М Видео»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116;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Здание гостиницы «Кавказ» по ул. Красной, 144.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24-20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С.Целых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258,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Кафе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Комсомольской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246/1;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Торговый павильон по ул. Морозова, 57/1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Медицинский центр «Доктор +» по ул. Мороз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ва, 58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24-21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ул. Красная, 11,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МБОУ ДОД ЦВР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Магазин «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Элегант-Воман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15/1;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Западный фасад магазинов на центральном рынке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Базарная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Встроенные помещения парикмахерской, маг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а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зинов, аптеки по ул. Базарной, 20;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Встроенные помещения магазинов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База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ной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14;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Магазины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Базарной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 (четная сторона) от пер. Базарного до пер. Коммунального;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«Эльдорадо»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Базарной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7.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24-22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г. Кропоткин, ул. Шоссе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й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ная, 59, красный уголок ООО «Автоколонна № 1493»                            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«Московской» по четной стороне  ул. Московской в районе земельного участка по ул. Шоссейной, 61.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24-23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ул. С. Целых, 258,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МБОУ СОШ № 6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Торговый центр «Оазис»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/пер. Белинский, 219/56 и ул. Красная, 221;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Медицинский центр «Континент»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с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229;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Медицинский центр «Линда» по ул. Красная, 233-а;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24-24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ул. Гоголя,166 , здание МКУ КМЦ «Светофор»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Афишная тумба остановка «Строительная» - п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ресечение ул. Красная и пер.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Лесной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«Ворошилова» по четной стороне  ул. Ворошилова в районе многокварти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р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ного жилого дома по  ул. Ворошилова, 38.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пер.Белинского, 25,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МАОУ лицей № 3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- Афишная тумба место нахождения район МБОУ СОШ №11 - пересечение ул. Красная и пер. Ко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л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хозный </w:t>
            </w:r>
            <w:proofErr w:type="gramEnd"/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24-26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ул.С.Целых, 45,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Здание магазина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/ул. Моско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в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ская, 65/19;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«Продукты» по ул. 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С.Целых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/ул. Л.Толстого, 49/38 «а»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24-27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ул.С.Целых,45,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МБОУ СОШ № 1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Ограждение сельскохозяйственной ярмарки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Речная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6/3;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«Ярмарка» по четной стороне ул. Речной.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24-28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г. Кропоткин,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 ул. 8 Марта, 127 «в», уче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б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ный класс ОАО «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Кропо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т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кингоргаз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Центр «Банкетный зал» по пер. Дальний/ул. 8 Марта, 2/127-а;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«Продукты» по ул. Короленко, 43-а;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«8 Марта» по нечетной стороне ул. 8 Марта на пересечении ул. 8 Марта и ул. Ворошилова.</w:t>
            </w:r>
          </w:p>
        </w:tc>
      </w:tr>
      <w:tr w:rsidR="00A1254E" w:rsidRPr="00650A9B" w:rsidTr="00A1254E">
        <w:trPr>
          <w:trHeight w:val="622"/>
        </w:trPr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24-29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г. Кропоткин, Микрорайон № 1, д.11, МБОУ СОШ № 7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«Агрокомплекс 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>» по а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ресу: микрорайон-1, 2/5;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Магазин «Шик-2», Микрорайон-1, 4/1;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Магазин «Двери», Микрорайон-1, 2;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Рекламный щит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Двойная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132/15;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Торговый комплекс «Магнит косметики» по ул. Морозова, 108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24-30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Микрорайон-1, д.53,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ДЮСШ «Смена»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«Шик» по адресу: микрорайон-1, 1/1;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«Рыбный» по ул. Морозова, 123;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Кафе «Уют»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Двойная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146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24-31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ул. Тимирязева, 2, фель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д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шерский здравпункт 1-го отделения АО «Виктория»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«Центральный»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3/1;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«Продукты»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Социалистической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, 20;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Магазин «Заря» по адресу: проезд, 1, 1 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24-32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Проезд 1, д.1,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правление ЗАО «Виктория» центральное отделение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Автобусная остановка «Виктория» по четной стороне ул. Седина в районе магазина по ул. С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>е</w:t>
            </w: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дина, 4/ 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Поветкина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>, 1.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24-33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Микрорайон-1, д.11,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МБОУ СОШ №7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Автобусная остановка «Почта»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Двойной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 в районе многоквартирного жилого дома по адресу: Микрорайон-1,д.4.</w:t>
            </w:r>
          </w:p>
        </w:tc>
      </w:tr>
      <w:tr w:rsidR="00A1254E" w:rsidRPr="00650A9B" w:rsidTr="00A1254E">
        <w:tc>
          <w:tcPr>
            <w:tcW w:w="568" w:type="dxa"/>
            <w:shd w:val="clear" w:color="auto" w:fill="FFFFFF"/>
          </w:tcPr>
          <w:p w:rsidR="00A1254E" w:rsidRPr="00650A9B" w:rsidRDefault="00A1254E" w:rsidP="00A1254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24-34</w:t>
            </w:r>
          </w:p>
        </w:tc>
        <w:tc>
          <w:tcPr>
            <w:tcW w:w="3119" w:type="dxa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г. Кропоткин,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ул. Красноармейская, 187,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  <w:proofErr w:type="spellStart"/>
            <w:r w:rsidRPr="00650A9B">
              <w:rPr>
                <w:rFonts w:ascii="Times New Roman" w:hAnsi="Times New Roman"/>
                <w:sz w:val="24"/>
                <w:szCs w:val="24"/>
              </w:rPr>
              <w:t>ГПОУ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«К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>ропоткинский</w:t>
            </w:r>
            <w:proofErr w:type="spell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медицинский колледж»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>- Здание «Аптека 03» по ул. Авиационная, 54/Гагарина, 144-а;</w:t>
            </w:r>
          </w:p>
          <w:p w:rsidR="00A1254E" w:rsidRPr="00650A9B" w:rsidRDefault="00A1254E" w:rsidP="008B76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0A9B">
              <w:rPr>
                <w:rFonts w:ascii="Times New Roman" w:hAnsi="Times New Roman"/>
                <w:sz w:val="24"/>
                <w:szCs w:val="24"/>
              </w:rPr>
              <w:t xml:space="preserve">- Торговый павильон по ул. </w:t>
            </w:r>
            <w:proofErr w:type="gramStart"/>
            <w:r w:rsidRPr="00650A9B">
              <w:rPr>
                <w:rFonts w:ascii="Times New Roman" w:hAnsi="Times New Roman"/>
                <w:sz w:val="24"/>
                <w:szCs w:val="24"/>
              </w:rPr>
              <w:t>Краснодарская</w:t>
            </w:r>
            <w:proofErr w:type="gramEnd"/>
            <w:r w:rsidRPr="00650A9B">
              <w:rPr>
                <w:rFonts w:ascii="Times New Roman" w:hAnsi="Times New Roman"/>
                <w:sz w:val="24"/>
                <w:szCs w:val="24"/>
              </w:rPr>
              <w:t xml:space="preserve">, 187/1 </w:t>
            </w:r>
          </w:p>
        </w:tc>
      </w:tr>
    </w:tbl>
    <w:p w:rsidR="00D3230C" w:rsidRDefault="00391291" w:rsidP="00EE7802">
      <w:pPr>
        <w:tabs>
          <w:tab w:val="left" w:pos="0"/>
        </w:tabs>
        <w:spacing w:after="0" w:line="240" w:lineRule="auto"/>
        <w:jc w:val="both"/>
      </w:pPr>
    </w:p>
    <w:sectPr w:rsidR="00D3230C" w:rsidSect="001F5305">
      <w:pgSz w:w="11906" w:h="16838"/>
      <w:pgMar w:top="851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A40"/>
    <w:multiLevelType w:val="hybridMultilevel"/>
    <w:tmpl w:val="8764A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02"/>
    <w:rsid w:val="001A4D73"/>
    <w:rsid w:val="001F093F"/>
    <w:rsid w:val="001F5305"/>
    <w:rsid w:val="002177D3"/>
    <w:rsid w:val="00226358"/>
    <w:rsid w:val="002E7A65"/>
    <w:rsid w:val="00391291"/>
    <w:rsid w:val="003F486D"/>
    <w:rsid w:val="005A094D"/>
    <w:rsid w:val="008C38B7"/>
    <w:rsid w:val="008C7302"/>
    <w:rsid w:val="00987DE3"/>
    <w:rsid w:val="00A1254E"/>
    <w:rsid w:val="00A460AB"/>
    <w:rsid w:val="00AC51C5"/>
    <w:rsid w:val="00C50C84"/>
    <w:rsid w:val="00DA5564"/>
    <w:rsid w:val="00DE3F5A"/>
    <w:rsid w:val="00EA7598"/>
    <w:rsid w:val="00E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125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8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3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86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63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1254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2017-07-26T05:32:00Z</cp:lastPrinted>
  <dcterms:created xsi:type="dcterms:W3CDTF">2018-02-02T11:46:00Z</dcterms:created>
  <dcterms:modified xsi:type="dcterms:W3CDTF">2018-02-11T09:43:00Z</dcterms:modified>
</cp:coreProperties>
</file>